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8C" w:rsidRPr="00727753" w:rsidRDefault="00056C8C" w:rsidP="00056C8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27753">
        <w:rPr>
          <w:rFonts w:ascii="Comic Sans MS" w:hAnsi="Comic Sans MS"/>
          <w:b/>
          <w:sz w:val="32"/>
          <w:szCs w:val="32"/>
          <w:u w:val="single"/>
        </w:rPr>
        <w:t>This Term’s Key Vocabulary</w:t>
      </w:r>
    </w:p>
    <w:p w:rsidR="00056C8C" w:rsidRPr="00727753" w:rsidRDefault="00056C8C" w:rsidP="00056C8C">
      <w:pPr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727753">
        <w:rPr>
          <w:rFonts w:ascii="Comic Sans MS" w:hAnsi="Comic Sans MS"/>
          <w:b/>
          <w:color w:val="000000" w:themeColor="text1"/>
          <w:sz w:val="32"/>
          <w:szCs w:val="32"/>
        </w:rPr>
        <w:t xml:space="preserve">Year 6 – </w:t>
      </w:r>
      <w:r w:rsidR="00023A77">
        <w:rPr>
          <w:rFonts w:ascii="Comic Sans MS" w:hAnsi="Comic Sans MS"/>
          <w:b/>
          <w:color w:val="000000" w:themeColor="text1"/>
          <w:sz w:val="32"/>
          <w:szCs w:val="32"/>
        </w:rPr>
        <w:t xml:space="preserve">Spring Term </w:t>
      </w:r>
      <w:r w:rsidR="00150F78">
        <w:rPr>
          <w:rFonts w:ascii="Comic Sans MS" w:hAnsi="Comic Sans MS"/>
          <w:b/>
          <w:color w:val="000000" w:themeColor="text1"/>
          <w:sz w:val="32"/>
          <w:szCs w:val="32"/>
        </w:rPr>
        <w:t>2</w:t>
      </w:r>
    </w:p>
    <w:p w:rsidR="00056C8C" w:rsidRPr="00727753" w:rsidRDefault="00CB3846" w:rsidP="00056C8C">
      <w:pPr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color w:val="000000" w:themeColor="text1"/>
          <w:sz w:val="32"/>
          <w:szCs w:val="32"/>
        </w:rPr>
        <w:t>Let there be Light!</w:t>
      </w:r>
    </w:p>
    <w:p w:rsidR="0022417B" w:rsidRPr="00727753" w:rsidRDefault="0022417B" w:rsidP="00056C8C">
      <w:pPr>
        <w:rPr>
          <w:rFonts w:ascii="Comic Sans MS" w:hAnsi="Comic Sans MS"/>
          <w:b/>
          <w:color w:val="4472C4" w:themeColor="accent1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4472C4" w:themeColor="accent1"/>
          <w:sz w:val="30"/>
          <w:szCs w:val="30"/>
          <w:u w:val="single"/>
        </w:rPr>
        <w:t>Maths:</w:t>
      </w:r>
    </w:p>
    <w:p w:rsidR="005968E9" w:rsidRPr="00727753" w:rsidRDefault="00CB3846" w:rsidP="00C605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assoonSansRg"/>
          <w:color w:val="0070C0"/>
          <w:sz w:val="30"/>
          <w:szCs w:val="30"/>
        </w:rPr>
      </w:pPr>
      <w:r>
        <w:rPr>
          <w:rFonts w:ascii="Comic Sans MS" w:hAnsi="Comic Sans MS" w:cs="SassoonSansRg"/>
          <w:color w:val="0070C0"/>
          <w:sz w:val="30"/>
          <w:szCs w:val="30"/>
        </w:rPr>
        <w:t>De</w:t>
      </w:r>
      <w:r w:rsidR="00023A77">
        <w:rPr>
          <w:rFonts w:ascii="Comic Sans MS" w:hAnsi="Comic Sans MS" w:cs="SassoonSansRg"/>
          <w:color w:val="0070C0"/>
          <w:sz w:val="30"/>
          <w:szCs w:val="30"/>
        </w:rPr>
        <w:t>cimal, tenth, sharing, partitioning, exchanging, rounding, hundredth, thousandth, equal, equal to, remainder, grouping</w:t>
      </w:r>
      <w:r>
        <w:rPr>
          <w:rFonts w:ascii="Comic Sans MS" w:hAnsi="Comic Sans MS" w:cs="SassoonSansRg"/>
          <w:color w:val="0070C0"/>
          <w:sz w:val="30"/>
          <w:szCs w:val="30"/>
        </w:rPr>
        <w:t>, percent, %, out of 100, convert, compare, order, whole, perimeter, area, rectilinear, shape, 2D, 3D, angle, length, width, volume, depth, measurement, total, multiply</w:t>
      </w:r>
    </w:p>
    <w:p w:rsidR="00BC6775" w:rsidRDefault="00BC6775" w:rsidP="005968E9">
      <w:pPr>
        <w:rPr>
          <w:rFonts w:ascii="Comic Sans MS" w:hAnsi="Comic Sans MS"/>
          <w:b/>
          <w:color w:val="C45911" w:themeColor="accent2" w:themeShade="BF"/>
          <w:sz w:val="30"/>
          <w:szCs w:val="30"/>
          <w:u w:val="single"/>
        </w:rPr>
      </w:pPr>
    </w:p>
    <w:p w:rsidR="00F30589" w:rsidRPr="00727753" w:rsidRDefault="00F30589" w:rsidP="005968E9">
      <w:pPr>
        <w:rPr>
          <w:rFonts w:ascii="Comic Sans MS" w:hAnsi="Comic Sans MS"/>
          <w:b/>
          <w:color w:val="C45911" w:themeColor="accent2" w:themeShade="BF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C45911" w:themeColor="accent2" w:themeShade="BF"/>
          <w:sz w:val="30"/>
          <w:szCs w:val="30"/>
          <w:u w:val="single"/>
        </w:rPr>
        <w:t>Science:</w:t>
      </w:r>
    </w:p>
    <w:p w:rsidR="00DB6AF7" w:rsidRDefault="00CB3846" w:rsidP="00DB6A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C45911" w:themeColor="accent2" w:themeShade="BF"/>
          <w:sz w:val="30"/>
          <w:szCs w:val="30"/>
        </w:rPr>
      </w:pPr>
      <w:r>
        <w:rPr>
          <w:rFonts w:ascii="Comic Sans MS" w:hAnsi="Comic Sans MS" w:cs="ArialMT"/>
          <w:color w:val="C45911" w:themeColor="accent2" w:themeShade="BF"/>
          <w:sz w:val="30"/>
          <w:szCs w:val="30"/>
        </w:rPr>
        <w:t>Light, light wave, source of light, reflection, refraction, absorb, shiny, straight, prism, rainbow, opaque, transparent, translucent, UV light, shadow</w:t>
      </w:r>
    </w:p>
    <w:p w:rsidR="001D2AE9" w:rsidRDefault="001D2AE9" w:rsidP="00DB6AF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color w:val="385623" w:themeColor="accent6" w:themeShade="80"/>
          <w:sz w:val="30"/>
          <w:szCs w:val="30"/>
          <w:u w:val="single"/>
        </w:rPr>
      </w:pPr>
    </w:p>
    <w:p w:rsidR="00056C8C" w:rsidRPr="00727753" w:rsidRDefault="00CB3846" w:rsidP="00DB6A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0"/>
          <w:szCs w:val="30"/>
        </w:rPr>
      </w:pPr>
      <w:r>
        <w:rPr>
          <w:rFonts w:ascii="Comic Sans MS" w:hAnsi="Comic Sans MS"/>
          <w:b/>
          <w:color w:val="385623" w:themeColor="accent6" w:themeShade="80"/>
          <w:sz w:val="30"/>
          <w:szCs w:val="30"/>
          <w:u w:val="single"/>
        </w:rPr>
        <w:t>Geography</w:t>
      </w:r>
      <w:r w:rsidR="00056C8C" w:rsidRPr="00727753">
        <w:rPr>
          <w:rFonts w:ascii="Comic Sans MS" w:hAnsi="Comic Sans MS"/>
          <w:b/>
          <w:color w:val="385623" w:themeColor="accent6" w:themeShade="80"/>
          <w:sz w:val="30"/>
          <w:szCs w:val="30"/>
          <w:u w:val="single"/>
        </w:rPr>
        <w:t>:</w:t>
      </w:r>
    </w:p>
    <w:p w:rsidR="00DB6AF7" w:rsidRPr="00727753" w:rsidRDefault="00CB3846" w:rsidP="00727753">
      <w:pPr>
        <w:tabs>
          <w:tab w:val="left" w:pos="2038"/>
        </w:tabs>
        <w:spacing w:before="260"/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</w:pPr>
      <w:r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Map, continent, city, town, village, population, landmark, wonder, ancient, modern, continental drift, tectonic plates, Pangea, theory, ocean, sea, atlas, capital city, physical feature, human feature, environment, significant</w:t>
      </w:r>
    </w:p>
    <w:p w:rsidR="0022417B" w:rsidRPr="00727753" w:rsidRDefault="0022417B" w:rsidP="00056C8C">
      <w:pPr>
        <w:rPr>
          <w:rFonts w:ascii="Comic Sans MS" w:hAnsi="Comic Sans MS"/>
          <w:b/>
          <w:color w:val="806000" w:themeColor="accent4" w:themeShade="80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806000" w:themeColor="accent4" w:themeShade="80"/>
          <w:sz w:val="30"/>
          <w:szCs w:val="30"/>
          <w:u w:val="single"/>
        </w:rPr>
        <w:t>PSHE:</w:t>
      </w:r>
    </w:p>
    <w:p w:rsidR="00727753" w:rsidRDefault="001D2AE9" w:rsidP="00727753">
      <w:pPr>
        <w:pStyle w:val="lessonskey-word"/>
        <w:spacing w:before="0" w:beforeAutospacing="0" w:after="0" w:afterAutospacing="0"/>
        <w:rPr>
          <w:rFonts w:ascii="Comic Sans MS" w:hAnsi="Comic Sans MS" w:cs="Arial"/>
          <w:color w:val="806000" w:themeColor="accent4" w:themeShade="80"/>
          <w:sz w:val="30"/>
          <w:szCs w:val="30"/>
        </w:rPr>
      </w:pPr>
      <w:r>
        <w:rPr>
          <w:rFonts w:ascii="Comic Sans MS" w:hAnsi="Comic Sans MS" w:cs="Arial"/>
          <w:color w:val="806000" w:themeColor="accent4" w:themeShade="80"/>
          <w:sz w:val="30"/>
          <w:szCs w:val="30"/>
        </w:rPr>
        <w:t>Authority, conflict, earn, expectation, grief, grieving, protected characteristics, resolve, respect, stereotype</w:t>
      </w:r>
      <w:bookmarkStart w:id="0" w:name="_GoBack"/>
      <w:bookmarkEnd w:id="0"/>
    </w:p>
    <w:p w:rsidR="001D2AE9" w:rsidRPr="00727753" w:rsidRDefault="001D2AE9" w:rsidP="00727753">
      <w:pPr>
        <w:pStyle w:val="lessonskey-word"/>
        <w:spacing w:before="0" w:beforeAutospacing="0" w:after="0" w:afterAutospacing="0"/>
        <w:rPr>
          <w:rFonts w:ascii="Comic Sans MS" w:hAnsi="Comic Sans MS" w:cs="Arial"/>
          <w:color w:val="806000" w:themeColor="accent4" w:themeShade="80"/>
          <w:sz w:val="30"/>
          <w:szCs w:val="30"/>
        </w:rPr>
      </w:pPr>
    </w:p>
    <w:p w:rsidR="003D1404" w:rsidRPr="00727753" w:rsidRDefault="003D1404" w:rsidP="00056C8C">
      <w:pPr>
        <w:rPr>
          <w:rFonts w:ascii="Comic Sans MS" w:hAnsi="Comic Sans MS"/>
          <w:b/>
          <w:color w:val="7030A0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7030A0"/>
          <w:sz w:val="30"/>
          <w:szCs w:val="30"/>
          <w:u w:val="single"/>
        </w:rPr>
        <w:t>RE:</w:t>
      </w:r>
    </w:p>
    <w:p w:rsidR="003D1404" w:rsidRPr="00727753" w:rsidRDefault="001D2AE9" w:rsidP="00727753">
      <w:pPr>
        <w:rPr>
          <w:rFonts w:ascii="Comic Sans MS" w:hAnsi="Comic Sans MS"/>
          <w:color w:val="7030A0"/>
          <w:sz w:val="30"/>
          <w:szCs w:val="30"/>
        </w:rPr>
      </w:pPr>
      <w:r>
        <w:rPr>
          <w:rFonts w:ascii="Comic Sans MS" w:hAnsi="Comic Sans MS"/>
          <w:color w:val="7030A0"/>
          <w:sz w:val="30"/>
          <w:szCs w:val="30"/>
        </w:rPr>
        <w:t xml:space="preserve">Places of worship, church, cathedral, architecture, charity, generosity, special, Christianity, Islam, mosques, sacred </w:t>
      </w:r>
    </w:p>
    <w:sectPr w:rsidR="003D1404" w:rsidRPr="00727753" w:rsidSect="00727753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Sans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8C"/>
    <w:rsid w:val="00023A77"/>
    <w:rsid w:val="00056C8C"/>
    <w:rsid w:val="00150F78"/>
    <w:rsid w:val="001D2AE9"/>
    <w:rsid w:val="0022417B"/>
    <w:rsid w:val="003D1404"/>
    <w:rsid w:val="005968E9"/>
    <w:rsid w:val="00727753"/>
    <w:rsid w:val="00735EEF"/>
    <w:rsid w:val="0093369E"/>
    <w:rsid w:val="00BC6775"/>
    <w:rsid w:val="00C605A5"/>
    <w:rsid w:val="00CB3846"/>
    <w:rsid w:val="00DB6AF7"/>
    <w:rsid w:val="00F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9F38"/>
  <w15:chartTrackingRefBased/>
  <w15:docId w15:val="{ECDCC1BB-A27C-4084-91A6-3B277F9A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ssonskey-word">
    <w:name w:val="lessons__key-word"/>
    <w:basedOn w:val="Normal"/>
    <w:rsid w:val="007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Crockenhill Primary School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3</cp:revision>
  <dcterms:created xsi:type="dcterms:W3CDTF">2026-02-08T21:38:00Z</dcterms:created>
  <dcterms:modified xsi:type="dcterms:W3CDTF">2026-02-08T21:45:00Z</dcterms:modified>
</cp:coreProperties>
</file>