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6FFCB" w14:textId="5747F952" w:rsidR="0060700E" w:rsidRPr="00837C36" w:rsidRDefault="0060700E" w:rsidP="00A45660">
      <w:pPr>
        <w:jc w:val="center"/>
        <w:rPr>
          <w:rFonts w:cstheme="minorHAnsi"/>
          <w:b/>
          <w:sz w:val="24"/>
          <w:u w:val="single"/>
        </w:rPr>
      </w:pPr>
      <w:r>
        <w:rPr>
          <w:rFonts w:cstheme="minorHAnsi"/>
          <w:b/>
          <w:sz w:val="24"/>
          <w:u w:val="single"/>
        </w:rPr>
        <w:t>Eagle Class</w:t>
      </w:r>
      <w:r w:rsidR="00A45660" w:rsidRPr="00837C36">
        <w:rPr>
          <w:rFonts w:cstheme="minorHAnsi"/>
          <w:b/>
          <w:sz w:val="24"/>
          <w:u w:val="single"/>
        </w:rPr>
        <w:t xml:space="preserve"> Challenge Homework Autumn </w:t>
      </w:r>
      <w:r w:rsidR="00285842" w:rsidRPr="00837C36">
        <w:rPr>
          <w:rFonts w:cstheme="minorHAnsi"/>
          <w:b/>
          <w:sz w:val="24"/>
          <w:u w:val="single"/>
        </w:rPr>
        <w:t>2</w:t>
      </w:r>
      <w:r w:rsidR="00A45660" w:rsidRPr="00837C36">
        <w:rPr>
          <w:rFonts w:cstheme="minorHAnsi"/>
          <w:b/>
          <w:sz w:val="24"/>
          <w:u w:val="single"/>
        </w:rPr>
        <w:t xml:space="preserve"> – </w:t>
      </w:r>
      <w:r w:rsidR="00285842" w:rsidRPr="00837C36">
        <w:rPr>
          <w:rFonts w:cstheme="minorHAnsi"/>
          <w:b/>
          <w:sz w:val="24"/>
          <w:u w:val="single"/>
        </w:rPr>
        <w:t>Woeful War</w:t>
      </w:r>
    </w:p>
    <w:p w14:paraId="4B0FF9D1" w14:textId="77777777" w:rsidR="00A45660" w:rsidRPr="00A45660" w:rsidRDefault="00A45660" w:rsidP="00A45660">
      <w:pPr>
        <w:rPr>
          <w:rFonts w:cstheme="minorHAnsi"/>
          <w:sz w:val="24"/>
        </w:rPr>
      </w:pPr>
      <w:r w:rsidRPr="00A45660">
        <w:rPr>
          <w:rFonts w:cstheme="minorHAnsi"/>
          <w:sz w:val="24"/>
        </w:rPr>
        <w:t xml:space="preserve">Please note:  </w:t>
      </w:r>
      <w:r w:rsidRPr="00A45660">
        <w:rPr>
          <w:rFonts w:cstheme="minorHAnsi"/>
          <w:b/>
          <w:sz w:val="24"/>
        </w:rPr>
        <w:t>There is the expectation that homework will be completed each week</w:t>
      </w:r>
      <w:r w:rsidRPr="00A45660">
        <w:rPr>
          <w:rFonts w:cstheme="minorHAnsi"/>
          <w:sz w:val="24"/>
        </w:rPr>
        <w:t>.</w:t>
      </w:r>
    </w:p>
    <w:p w14:paraId="3EEFB67F" w14:textId="5D01BDA9" w:rsidR="00A45660" w:rsidRPr="00A45660" w:rsidRDefault="00DD65A7" w:rsidP="00A45660">
      <w:pPr>
        <w:rPr>
          <w:rFonts w:cstheme="minorHAnsi"/>
          <w:sz w:val="24"/>
        </w:rPr>
      </w:pPr>
      <w:r>
        <w:rPr>
          <w:rFonts w:cstheme="minorHAnsi"/>
          <w:sz w:val="24"/>
        </w:rPr>
        <w:t xml:space="preserve">We </w:t>
      </w:r>
      <w:r w:rsidR="00A45660" w:rsidRPr="00A45660">
        <w:rPr>
          <w:rFonts w:cstheme="minorHAnsi"/>
          <w:sz w:val="24"/>
        </w:rPr>
        <w:t>would like children to complete a Maths and EGPS task each week.  The weekly tasks will support your child’s learning. Children can also complete other challenge tasks as well throughout the half term</w:t>
      </w:r>
      <w:r w:rsidR="008A22D2">
        <w:rPr>
          <w:rFonts w:cstheme="minorHAnsi"/>
          <w:sz w:val="24"/>
        </w:rPr>
        <w:t>, each of which is worth 5 Dojo points</w:t>
      </w:r>
      <w:r w:rsidR="00A45660" w:rsidRPr="00A45660">
        <w:rPr>
          <w:rFonts w:cstheme="minorHAnsi"/>
          <w:sz w:val="24"/>
        </w:rPr>
        <w:t xml:space="preserve">. </w:t>
      </w:r>
    </w:p>
    <w:p w14:paraId="0D38EB60" w14:textId="4B4DD516" w:rsidR="00A45660" w:rsidRDefault="00A45660" w:rsidP="00A45660">
      <w:pPr>
        <w:rPr>
          <w:rFonts w:cstheme="minorHAnsi"/>
          <w:sz w:val="24"/>
        </w:rPr>
      </w:pPr>
      <w:r w:rsidRPr="00A45660">
        <w:rPr>
          <w:rFonts w:cstheme="minorHAnsi"/>
          <w:sz w:val="24"/>
        </w:rPr>
        <w:t>The deadline for challenge tasks is Tuesday 1</w:t>
      </w:r>
      <w:r w:rsidR="008A22D2">
        <w:rPr>
          <w:rFonts w:cstheme="minorHAnsi"/>
          <w:sz w:val="24"/>
        </w:rPr>
        <w:t>6</w:t>
      </w:r>
      <w:r w:rsidRPr="00A45660">
        <w:rPr>
          <w:rFonts w:cstheme="minorHAnsi"/>
          <w:sz w:val="24"/>
          <w:vertAlign w:val="superscript"/>
        </w:rPr>
        <w:t>th</w:t>
      </w:r>
      <w:r w:rsidRPr="00A45660">
        <w:rPr>
          <w:rFonts w:cstheme="minorHAnsi"/>
          <w:sz w:val="24"/>
        </w:rPr>
        <w:t xml:space="preserve"> </w:t>
      </w:r>
      <w:r w:rsidR="00285842">
        <w:rPr>
          <w:rFonts w:cstheme="minorHAnsi"/>
          <w:sz w:val="24"/>
        </w:rPr>
        <w:t>December</w:t>
      </w:r>
      <w:r w:rsidRPr="00A45660">
        <w:rPr>
          <w:rFonts w:cstheme="minorHAnsi"/>
          <w:sz w:val="24"/>
        </w:rPr>
        <w:t xml:space="preserve"> 202</w:t>
      </w:r>
      <w:r w:rsidR="008A22D2">
        <w:rPr>
          <w:rFonts w:cstheme="minorHAnsi"/>
          <w:sz w:val="24"/>
        </w:rPr>
        <w:t>5.</w:t>
      </w:r>
    </w:p>
    <w:tbl>
      <w:tblPr>
        <w:tblStyle w:val="TableGrid"/>
        <w:tblW w:w="11052" w:type="dxa"/>
        <w:tblLook w:val="04A0" w:firstRow="1" w:lastRow="0" w:firstColumn="1" w:lastColumn="0" w:noHBand="0" w:noVBand="1"/>
      </w:tblPr>
      <w:tblGrid>
        <w:gridCol w:w="2258"/>
        <w:gridCol w:w="2415"/>
        <w:gridCol w:w="324"/>
        <w:gridCol w:w="2856"/>
        <w:gridCol w:w="3199"/>
      </w:tblGrid>
      <w:tr w:rsidR="00E34EE7" w14:paraId="272EA82E" w14:textId="77777777" w:rsidTr="00837C36">
        <w:tc>
          <w:tcPr>
            <w:tcW w:w="2258" w:type="dxa"/>
            <w:vMerge w:val="restart"/>
          </w:tcPr>
          <w:p w14:paraId="5BAA6F0E" w14:textId="77777777" w:rsidR="00E34EE7" w:rsidRDefault="000F7C12" w:rsidP="00286437">
            <w:pPr>
              <w:jc w:val="center"/>
              <w:rPr>
                <w:rFonts w:cstheme="minorHAnsi"/>
                <w:sz w:val="24"/>
              </w:rPr>
            </w:pPr>
            <w:r>
              <w:rPr>
                <w:noProof/>
              </w:rPr>
              <w:drawing>
                <wp:inline distT="0" distB="0" distL="0" distR="0" wp14:anchorId="716AF80E" wp14:editId="2FBB18DD">
                  <wp:extent cx="979714"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90788" cy="1502696"/>
                          </a:xfrm>
                          <a:prstGeom prst="rect">
                            <a:avLst/>
                          </a:prstGeom>
                        </pic:spPr>
                      </pic:pic>
                    </a:graphicData>
                  </a:graphic>
                </wp:inline>
              </w:drawing>
            </w:r>
          </w:p>
        </w:tc>
        <w:tc>
          <w:tcPr>
            <w:tcW w:w="8794" w:type="dxa"/>
            <w:gridSpan w:val="4"/>
          </w:tcPr>
          <w:p w14:paraId="34735A3B" w14:textId="216EAF55" w:rsidR="00E34EE7" w:rsidRDefault="00E34EE7" w:rsidP="00A45660">
            <w:pPr>
              <w:rPr>
                <w:rFonts w:cstheme="minorHAnsi"/>
                <w:sz w:val="24"/>
              </w:rPr>
            </w:pPr>
            <w:r w:rsidRPr="0020402F">
              <w:rPr>
                <w:rFonts w:cstheme="minorHAnsi"/>
                <w:b/>
                <w:sz w:val="24"/>
              </w:rPr>
              <w:t>Regular Weekly Homework</w:t>
            </w:r>
            <w:r>
              <w:rPr>
                <w:rFonts w:cstheme="minorHAnsi"/>
                <w:sz w:val="24"/>
              </w:rPr>
              <w:t xml:space="preserve">:  Reading, </w:t>
            </w:r>
            <w:r w:rsidR="00BB0654">
              <w:rPr>
                <w:rFonts w:cstheme="minorHAnsi"/>
                <w:sz w:val="24"/>
              </w:rPr>
              <w:t>spellings</w:t>
            </w:r>
            <w:r>
              <w:rPr>
                <w:rFonts w:cstheme="minorHAnsi"/>
                <w:sz w:val="24"/>
              </w:rPr>
              <w:t>, multiplication practice.</w:t>
            </w:r>
          </w:p>
          <w:p w14:paraId="485963B9" w14:textId="77777777" w:rsidR="00E34EE7" w:rsidRDefault="00E34EE7" w:rsidP="00A45660">
            <w:pPr>
              <w:rPr>
                <w:rFonts w:cstheme="minorHAnsi"/>
                <w:sz w:val="24"/>
              </w:rPr>
            </w:pPr>
            <w:r>
              <w:rPr>
                <w:rFonts w:cstheme="minorHAnsi"/>
                <w:sz w:val="24"/>
              </w:rPr>
              <w:t>Reminder: Copies of spelling sheets can be found on our class web page.</w:t>
            </w:r>
          </w:p>
          <w:p w14:paraId="28538554" w14:textId="2E49181C" w:rsidR="00E34EE7" w:rsidRDefault="00E34EE7" w:rsidP="00A45660">
            <w:pPr>
              <w:rPr>
                <w:rFonts w:cstheme="minorHAnsi"/>
                <w:sz w:val="24"/>
              </w:rPr>
            </w:pPr>
            <w:r w:rsidRPr="0020402F">
              <w:rPr>
                <w:rFonts w:cstheme="minorHAnsi"/>
                <w:b/>
                <w:sz w:val="24"/>
              </w:rPr>
              <w:t>Topic linked homework</w:t>
            </w:r>
            <w:r>
              <w:rPr>
                <w:rFonts w:cstheme="minorHAnsi"/>
                <w:sz w:val="24"/>
              </w:rPr>
              <w:t xml:space="preserve">: choose at least one of these challenges to complete each week.  </w:t>
            </w:r>
            <w:r w:rsidRPr="001A46D9">
              <w:rPr>
                <w:rFonts w:cstheme="minorHAnsi"/>
                <w:sz w:val="24"/>
                <w:highlight w:val="yellow"/>
              </w:rPr>
              <w:t>Each task is wor</w:t>
            </w:r>
            <w:r>
              <w:rPr>
                <w:rFonts w:cstheme="minorHAnsi"/>
                <w:sz w:val="24"/>
                <w:highlight w:val="yellow"/>
              </w:rPr>
              <w:t>th</w:t>
            </w:r>
            <w:r w:rsidRPr="001A46D9">
              <w:rPr>
                <w:rFonts w:cstheme="minorHAnsi"/>
                <w:sz w:val="24"/>
                <w:highlight w:val="yellow"/>
              </w:rPr>
              <w:t xml:space="preserve"> </w:t>
            </w:r>
            <w:r w:rsidRPr="00DD65A7">
              <w:rPr>
                <w:rFonts w:cstheme="minorHAnsi"/>
                <w:sz w:val="24"/>
                <w:highlight w:val="yellow"/>
              </w:rPr>
              <w:t xml:space="preserve">5 </w:t>
            </w:r>
            <w:r w:rsidR="00DD65A7" w:rsidRPr="00DD65A7">
              <w:rPr>
                <w:rFonts w:cstheme="minorHAnsi"/>
                <w:sz w:val="24"/>
                <w:highlight w:val="yellow"/>
              </w:rPr>
              <w:t>Dojo points</w:t>
            </w:r>
            <w:r>
              <w:rPr>
                <w:rFonts w:cstheme="minorHAnsi"/>
                <w:sz w:val="24"/>
              </w:rPr>
              <w:t>.</w:t>
            </w:r>
          </w:p>
        </w:tc>
      </w:tr>
      <w:tr w:rsidR="00E34EE7" w14:paraId="7A45F9C2" w14:textId="77777777" w:rsidTr="00837C36">
        <w:tc>
          <w:tcPr>
            <w:tcW w:w="2258" w:type="dxa"/>
            <w:vMerge/>
          </w:tcPr>
          <w:p w14:paraId="43F6BD2F" w14:textId="77777777" w:rsidR="00E34EE7" w:rsidRDefault="00E34EE7" w:rsidP="00A45660">
            <w:pPr>
              <w:rPr>
                <w:rFonts w:cstheme="minorHAnsi"/>
                <w:sz w:val="24"/>
              </w:rPr>
            </w:pPr>
          </w:p>
        </w:tc>
        <w:tc>
          <w:tcPr>
            <w:tcW w:w="2739" w:type="dxa"/>
            <w:gridSpan w:val="2"/>
          </w:tcPr>
          <w:p w14:paraId="6BC4910F" w14:textId="77777777" w:rsidR="00E34EE7" w:rsidRPr="00E34EE7" w:rsidRDefault="00E34EE7" w:rsidP="0020402F">
            <w:pPr>
              <w:jc w:val="center"/>
              <w:rPr>
                <w:rFonts w:cstheme="minorHAnsi"/>
                <w:b/>
                <w:sz w:val="24"/>
              </w:rPr>
            </w:pPr>
            <w:r w:rsidRPr="00E34EE7">
              <w:rPr>
                <w:rFonts w:cstheme="minorHAnsi"/>
                <w:b/>
                <w:sz w:val="24"/>
              </w:rPr>
              <w:t>Knowledge and Understanding</w:t>
            </w:r>
          </w:p>
        </w:tc>
        <w:tc>
          <w:tcPr>
            <w:tcW w:w="2856" w:type="dxa"/>
          </w:tcPr>
          <w:p w14:paraId="6EFDD63F" w14:textId="77777777" w:rsidR="00E34EE7" w:rsidRPr="00E34EE7" w:rsidRDefault="00E34EE7" w:rsidP="0020402F">
            <w:pPr>
              <w:jc w:val="center"/>
              <w:rPr>
                <w:rFonts w:cstheme="minorHAnsi"/>
                <w:b/>
                <w:sz w:val="24"/>
              </w:rPr>
            </w:pPr>
            <w:r w:rsidRPr="00E34EE7">
              <w:rPr>
                <w:rFonts w:cstheme="minorHAnsi"/>
                <w:b/>
                <w:sz w:val="24"/>
              </w:rPr>
              <w:t>Applying and Analysing</w:t>
            </w:r>
          </w:p>
        </w:tc>
        <w:tc>
          <w:tcPr>
            <w:tcW w:w="3199" w:type="dxa"/>
          </w:tcPr>
          <w:p w14:paraId="1B111B03" w14:textId="77777777" w:rsidR="00E34EE7" w:rsidRPr="00E34EE7" w:rsidRDefault="00E34EE7" w:rsidP="0020402F">
            <w:pPr>
              <w:jc w:val="center"/>
              <w:rPr>
                <w:rFonts w:cstheme="minorHAnsi"/>
                <w:b/>
                <w:sz w:val="24"/>
              </w:rPr>
            </w:pPr>
            <w:r w:rsidRPr="00E34EE7">
              <w:rPr>
                <w:rFonts w:cstheme="minorHAnsi"/>
                <w:b/>
                <w:sz w:val="24"/>
              </w:rPr>
              <w:t>Creating and Evaluating</w:t>
            </w:r>
          </w:p>
        </w:tc>
      </w:tr>
      <w:tr w:rsidR="00286437" w14:paraId="08BFD0EC" w14:textId="77777777" w:rsidTr="00DD65A7">
        <w:trPr>
          <w:trHeight w:val="2283"/>
        </w:trPr>
        <w:tc>
          <w:tcPr>
            <w:tcW w:w="2258" w:type="dxa"/>
          </w:tcPr>
          <w:p w14:paraId="698B861A" w14:textId="77777777" w:rsidR="0020402F" w:rsidRPr="00E34EE7" w:rsidRDefault="0020402F" w:rsidP="00A45660">
            <w:pPr>
              <w:rPr>
                <w:rFonts w:cstheme="minorHAnsi"/>
                <w:b/>
                <w:sz w:val="24"/>
              </w:rPr>
            </w:pPr>
            <w:r w:rsidRPr="00E34EE7">
              <w:rPr>
                <w:rFonts w:cstheme="minorHAnsi"/>
                <w:b/>
                <w:sz w:val="24"/>
              </w:rPr>
              <w:t xml:space="preserve">Communication and Literacy </w:t>
            </w:r>
          </w:p>
          <w:p w14:paraId="28A492C0" w14:textId="77777777" w:rsidR="00286437" w:rsidRPr="00E34EE7" w:rsidRDefault="0020402F" w:rsidP="00A45660">
            <w:pPr>
              <w:rPr>
                <w:rFonts w:cstheme="minorHAnsi"/>
                <w:b/>
                <w:sz w:val="24"/>
              </w:rPr>
            </w:pPr>
            <w:r w:rsidRPr="00E34EE7">
              <w:rPr>
                <w:rFonts w:cstheme="minorHAnsi"/>
                <w:b/>
                <w:sz w:val="24"/>
              </w:rPr>
              <w:t>(Reading, Writing and Speaking)</w:t>
            </w:r>
          </w:p>
        </w:tc>
        <w:tc>
          <w:tcPr>
            <w:tcW w:w="2739" w:type="dxa"/>
            <w:gridSpan w:val="2"/>
          </w:tcPr>
          <w:p w14:paraId="4C9E9A87" w14:textId="77777777" w:rsidR="00286437" w:rsidRPr="00E34EE7" w:rsidRDefault="001A46D9" w:rsidP="00A45660">
            <w:pPr>
              <w:rPr>
                <w:rFonts w:cstheme="minorHAnsi"/>
                <w:b/>
                <w:sz w:val="20"/>
                <w:u w:val="single"/>
              </w:rPr>
            </w:pPr>
            <w:r w:rsidRPr="00E34EE7">
              <w:rPr>
                <w:rFonts w:cstheme="minorHAnsi"/>
                <w:b/>
                <w:sz w:val="24"/>
                <w:u w:val="single"/>
              </w:rPr>
              <w:t xml:space="preserve">EGPS </w:t>
            </w:r>
            <w:r w:rsidRPr="00E34EE7">
              <w:rPr>
                <w:rFonts w:cstheme="minorHAnsi"/>
                <w:b/>
                <w:sz w:val="20"/>
                <w:u w:val="single"/>
              </w:rPr>
              <w:t>(English, Grammar, Punctuation and Grammar)</w:t>
            </w:r>
          </w:p>
          <w:p w14:paraId="7B9B1185" w14:textId="446F944B" w:rsidR="001A46D9" w:rsidRDefault="001A46D9" w:rsidP="00A45660">
            <w:pPr>
              <w:rPr>
                <w:rFonts w:cstheme="minorHAnsi"/>
                <w:sz w:val="24"/>
              </w:rPr>
            </w:pPr>
            <w:r>
              <w:rPr>
                <w:rFonts w:cstheme="minorHAnsi"/>
                <w:sz w:val="24"/>
              </w:rPr>
              <w:t xml:space="preserve">Weekly </w:t>
            </w:r>
            <w:r w:rsidR="00BB0654">
              <w:rPr>
                <w:rFonts w:cstheme="minorHAnsi"/>
                <w:sz w:val="24"/>
              </w:rPr>
              <w:t xml:space="preserve">sentence level work to be completed in homework books. </w:t>
            </w:r>
          </w:p>
        </w:tc>
        <w:tc>
          <w:tcPr>
            <w:tcW w:w="2856" w:type="dxa"/>
          </w:tcPr>
          <w:p w14:paraId="06FC0B6A" w14:textId="77777777" w:rsidR="00286437" w:rsidRPr="00E34EE7" w:rsidRDefault="001A46D9" w:rsidP="00A45660">
            <w:pPr>
              <w:rPr>
                <w:rFonts w:cstheme="minorHAnsi"/>
                <w:b/>
                <w:sz w:val="24"/>
                <w:u w:val="single"/>
              </w:rPr>
            </w:pPr>
            <w:r w:rsidRPr="00E34EE7">
              <w:rPr>
                <w:rFonts w:cstheme="minorHAnsi"/>
                <w:b/>
                <w:sz w:val="24"/>
                <w:u w:val="single"/>
              </w:rPr>
              <w:t>Reading Activity</w:t>
            </w:r>
          </w:p>
          <w:p w14:paraId="0E4E8ACC" w14:textId="74BE2E38" w:rsidR="001A46D9" w:rsidRDefault="001A46D9" w:rsidP="00A45660">
            <w:pPr>
              <w:rPr>
                <w:rFonts w:cstheme="minorHAnsi"/>
                <w:sz w:val="24"/>
              </w:rPr>
            </w:pPr>
            <w:r>
              <w:rPr>
                <w:rFonts w:cstheme="minorHAnsi"/>
                <w:sz w:val="24"/>
              </w:rPr>
              <w:t xml:space="preserve">Choose a book to read for pleasure </w:t>
            </w:r>
            <w:r w:rsidR="00DD65A7">
              <w:rPr>
                <w:rFonts w:cstheme="minorHAnsi"/>
                <w:sz w:val="24"/>
              </w:rPr>
              <w:t>and write a summary of it</w:t>
            </w:r>
            <w:r>
              <w:rPr>
                <w:rFonts w:cstheme="minorHAnsi"/>
                <w:sz w:val="24"/>
              </w:rPr>
              <w:t xml:space="preserve">.  </w:t>
            </w:r>
          </w:p>
          <w:p w14:paraId="762F6ACE" w14:textId="0798ED12" w:rsidR="000F7C12" w:rsidRDefault="000F7C12" w:rsidP="00A45660">
            <w:pPr>
              <w:rPr>
                <w:rFonts w:cstheme="minorHAnsi"/>
                <w:sz w:val="24"/>
              </w:rPr>
            </w:pPr>
            <w:r>
              <w:rPr>
                <w:rFonts w:cstheme="minorHAnsi"/>
                <w:sz w:val="24"/>
              </w:rPr>
              <w:t>Daily reading is e</w:t>
            </w:r>
            <w:r w:rsidR="00837C36">
              <w:rPr>
                <w:rFonts w:cstheme="minorHAnsi"/>
                <w:sz w:val="24"/>
              </w:rPr>
              <w:t xml:space="preserve">ncouraged </w:t>
            </w:r>
            <w:r>
              <w:rPr>
                <w:rFonts w:cstheme="minorHAnsi"/>
                <w:sz w:val="24"/>
              </w:rPr>
              <w:t>and reading records should be completed weekly</w:t>
            </w:r>
            <w:r w:rsidR="00BB0654">
              <w:rPr>
                <w:rFonts w:cstheme="minorHAnsi"/>
                <w:sz w:val="24"/>
              </w:rPr>
              <w:t>.</w:t>
            </w:r>
          </w:p>
        </w:tc>
        <w:tc>
          <w:tcPr>
            <w:tcW w:w="3199" w:type="dxa"/>
          </w:tcPr>
          <w:p w14:paraId="1421519B" w14:textId="77777777" w:rsidR="00286437" w:rsidRPr="00E34EE7" w:rsidRDefault="00F80C56" w:rsidP="00A45660">
            <w:pPr>
              <w:rPr>
                <w:rFonts w:cstheme="minorHAnsi"/>
                <w:b/>
                <w:sz w:val="24"/>
                <w:u w:val="single"/>
              </w:rPr>
            </w:pPr>
            <w:r w:rsidRPr="00E34EE7">
              <w:rPr>
                <w:rFonts w:cstheme="minorHAnsi"/>
                <w:b/>
                <w:sz w:val="24"/>
                <w:u w:val="single"/>
              </w:rPr>
              <w:t>Writing Activity</w:t>
            </w:r>
          </w:p>
          <w:p w14:paraId="5D446905" w14:textId="77777777" w:rsidR="00F80C56" w:rsidRPr="00E34EE7" w:rsidRDefault="000F7C12" w:rsidP="00A45660">
            <w:pPr>
              <w:rPr>
                <w:rFonts w:cstheme="minorHAnsi"/>
                <w:i/>
                <w:sz w:val="24"/>
              </w:rPr>
            </w:pPr>
            <w:r>
              <w:rPr>
                <w:rFonts w:cstheme="minorHAnsi"/>
                <w:i/>
                <w:sz w:val="24"/>
              </w:rPr>
              <w:t>When the Sky Falls by Phil Earle</w:t>
            </w:r>
          </w:p>
          <w:p w14:paraId="247DCA1F" w14:textId="77777777" w:rsidR="00F80C56" w:rsidRDefault="00F80C56" w:rsidP="00A45660">
            <w:pPr>
              <w:rPr>
                <w:rFonts w:cstheme="minorHAnsi"/>
                <w:sz w:val="24"/>
              </w:rPr>
            </w:pPr>
            <w:r>
              <w:rPr>
                <w:rFonts w:cstheme="minorHAnsi"/>
                <w:sz w:val="24"/>
              </w:rPr>
              <w:t xml:space="preserve">Using </w:t>
            </w:r>
            <w:r w:rsidR="000F7C12">
              <w:rPr>
                <w:rFonts w:cstheme="minorHAnsi"/>
                <w:sz w:val="24"/>
              </w:rPr>
              <w:t>the</w:t>
            </w:r>
            <w:r>
              <w:rPr>
                <w:rFonts w:cstheme="minorHAnsi"/>
                <w:sz w:val="24"/>
              </w:rPr>
              <w:t xml:space="preserve"> text </w:t>
            </w:r>
            <w:r w:rsidR="000F7C12" w:rsidRPr="000F7C12">
              <w:rPr>
                <w:rFonts w:cstheme="minorHAnsi"/>
                <w:i/>
                <w:sz w:val="24"/>
              </w:rPr>
              <w:t>When the Sky Falls</w:t>
            </w:r>
            <w:r>
              <w:rPr>
                <w:rFonts w:cstheme="minorHAnsi"/>
                <w:sz w:val="24"/>
              </w:rPr>
              <w:t xml:space="preserve"> as a stimulus, </w:t>
            </w:r>
            <w:r w:rsidR="00E34EE7">
              <w:rPr>
                <w:rFonts w:cstheme="minorHAnsi"/>
                <w:sz w:val="24"/>
              </w:rPr>
              <w:t>can</w:t>
            </w:r>
            <w:r>
              <w:rPr>
                <w:rFonts w:cstheme="minorHAnsi"/>
                <w:sz w:val="24"/>
              </w:rPr>
              <w:t xml:space="preserve"> you </w:t>
            </w:r>
            <w:r w:rsidR="000F7C12">
              <w:rPr>
                <w:rFonts w:cstheme="minorHAnsi"/>
                <w:sz w:val="24"/>
              </w:rPr>
              <w:t xml:space="preserve">write a balanced argument about whether animals should be kept in zoos or not?  </w:t>
            </w:r>
          </w:p>
        </w:tc>
      </w:tr>
      <w:tr w:rsidR="0020402F" w14:paraId="63B1FE48" w14:textId="77777777" w:rsidTr="00837C36">
        <w:tc>
          <w:tcPr>
            <w:tcW w:w="2258" w:type="dxa"/>
          </w:tcPr>
          <w:p w14:paraId="41BE900D" w14:textId="77777777" w:rsidR="0020402F" w:rsidRPr="00E34EE7" w:rsidRDefault="0020402F" w:rsidP="00A45660">
            <w:pPr>
              <w:rPr>
                <w:rFonts w:cstheme="minorHAnsi"/>
                <w:b/>
                <w:sz w:val="24"/>
              </w:rPr>
            </w:pPr>
            <w:r w:rsidRPr="00E34EE7">
              <w:rPr>
                <w:rFonts w:cstheme="minorHAnsi"/>
                <w:b/>
                <w:sz w:val="24"/>
              </w:rPr>
              <w:t xml:space="preserve">Logical, Reasoning and Mathematical </w:t>
            </w:r>
          </w:p>
          <w:p w14:paraId="46A923E8" w14:textId="77777777" w:rsidR="0020402F" w:rsidRPr="00E34EE7" w:rsidRDefault="0020402F" w:rsidP="00A45660">
            <w:pPr>
              <w:rPr>
                <w:rFonts w:cstheme="minorHAnsi"/>
                <w:b/>
                <w:sz w:val="24"/>
              </w:rPr>
            </w:pPr>
            <w:r w:rsidRPr="00E34EE7">
              <w:rPr>
                <w:rFonts w:cstheme="minorHAnsi"/>
                <w:b/>
                <w:sz w:val="24"/>
              </w:rPr>
              <w:t>(Science and Maths)</w:t>
            </w:r>
          </w:p>
        </w:tc>
        <w:tc>
          <w:tcPr>
            <w:tcW w:w="8794" w:type="dxa"/>
            <w:gridSpan w:val="4"/>
          </w:tcPr>
          <w:p w14:paraId="61D3454F" w14:textId="77777777" w:rsidR="0020402F" w:rsidRPr="00E34EE7" w:rsidRDefault="0020402F" w:rsidP="00A45660">
            <w:pPr>
              <w:rPr>
                <w:rFonts w:cstheme="minorHAnsi"/>
                <w:b/>
                <w:sz w:val="24"/>
                <w:u w:val="single"/>
              </w:rPr>
            </w:pPr>
            <w:r w:rsidRPr="00E34EE7">
              <w:rPr>
                <w:rFonts w:cstheme="minorHAnsi"/>
                <w:b/>
                <w:sz w:val="24"/>
                <w:u w:val="single"/>
              </w:rPr>
              <w:t>Maths – Weekly</w:t>
            </w:r>
          </w:p>
          <w:p w14:paraId="79588D48" w14:textId="0E349458" w:rsidR="00BB0654" w:rsidRDefault="0020402F" w:rsidP="00A45660">
            <w:pPr>
              <w:rPr>
                <w:rStyle w:val="Hyperlink"/>
              </w:rPr>
            </w:pPr>
            <w:r>
              <w:rPr>
                <w:rFonts w:cstheme="minorHAnsi"/>
                <w:sz w:val="24"/>
              </w:rPr>
              <w:t xml:space="preserve">Each week (Thursday), an activity will be set on </w:t>
            </w:r>
            <w:proofErr w:type="spellStart"/>
            <w:r>
              <w:rPr>
                <w:rFonts w:cstheme="minorHAnsi"/>
                <w:sz w:val="24"/>
              </w:rPr>
              <w:t>MyMaths</w:t>
            </w:r>
            <w:proofErr w:type="spellEnd"/>
            <w:r>
              <w:rPr>
                <w:rFonts w:cstheme="minorHAnsi"/>
                <w:sz w:val="24"/>
              </w:rPr>
              <w:t xml:space="preserve"> (</w:t>
            </w:r>
            <w:hyperlink w:history="1">
              <w:r w:rsidR="00BB0654" w:rsidRPr="005E008E">
                <w:rPr>
                  <w:rStyle w:val="Hyperlink"/>
                  <w:rFonts w:cstheme="minorHAnsi"/>
                  <w:sz w:val="24"/>
                </w:rPr>
                <w:t xml:space="preserve">www.mymaths.co.uk) </w:t>
              </w:r>
            </w:hyperlink>
            <w:r w:rsidR="00BB0654">
              <w:rPr>
                <w:rStyle w:val="Hyperlink"/>
                <w:rFonts w:cstheme="minorHAnsi"/>
                <w:color w:val="auto"/>
                <w:sz w:val="24"/>
                <w:u w:val="none"/>
              </w:rPr>
              <w:t>.</w:t>
            </w:r>
            <w:r w:rsidR="00BB0654">
              <w:rPr>
                <w:rStyle w:val="Hyperlink"/>
              </w:rPr>
              <w:t xml:space="preserve"> </w:t>
            </w:r>
          </w:p>
          <w:p w14:paraId="0116D33A" w14:textId="122BB71C" w:rsidR="0020402F" w:rsidRDefault="0020402F" w:rsidP="00A45660">
            <w:pPr>
              <w:rPr>
                <w:rFonts w:cstheme="minorHAnsi"/>
                <w:sz w:val="24"/>
              </w:rPr>
            </w:pPr>
            <w:bookmarkStart w:id="0" w:name="_GoBack"/>
            <w:bookmarkEnd w:id="0"/>
            <w:r>
              <w:rPr>
                <w:rFonts w:cstheme="minorHAnsi"/>
                <w:sz w:val="24"/>
              </w:rPr>
              <w:t>This will be related to the work completed in class that week to ensure consolidation of understanding.   Please complete the activity set by the following Tuesday.</w:t>
            </w:r>
            <w:r w:rsidR="001A46D9">
              <w:rPr>
                <w:rFonts w:cstheme="minorHAnsi"/>
                <w:sz w:val="24"/>
              </w:rPr>
              <w:t xml:space="preserve">  If there are any issues accessing a device to complete these tasks, please do let either Mrs Bunch or Mrs Rope know ASAP.  </w:t>
            </w:r>
          </w:p>
        </w:tc>
      </w:tr>
      <w:tr w:rsidR="0020402F" w14:paraId="25C4B83E" w14:textId="77777777" w:rsidTr="00DD65A7">
        <w:trPr>
          <w:trHeight w:val="2427"/>
        </w:trPr>
        <w:tc>
          <w:tcPr>
            <w:tcW w:w="2258" w:type="dxa"/>
          </w:tcPr>
          <w:p w14:paraId="3E75026C" w14:textId="77777777" w:rsidR="0020402F" w:rsidRPr="00E34EE7" w:rsidRDefault="0020402F" w:rsidP="00A45660">
            <w:pPr>
              <w:rPr>
                <w:rFonts w:cstheme="minorHAnsi"/>
                <w:b/>
                <w:sz w:val="24"/>
              </w:rPr>
            </w:pPr>
            <w:r w:rsidRPr="00E34EE7">
              <w:rPr>
                <w:rFonts w:cstheme="minorHAnsi"/>
                <w:b/>
                <w:sz w:val="24"/>
              </w:rPr>
              <w:t>Visual / Spatial / Kinaesthetic</w:t>
            </w:r>
          </w:p>
          <w:p w14:paraId="29EACE9D" w14:textId="77777777" w:rsidR="0020402F" w:rsidRPr="00E34EE7" w:rsidRDefault="0020402F" w:rsidP="00A45660">
            <w:pPr>
              <w:rPr>
                <w:rFonts w:cstheme="minorHAnsi"/>
                <w:b/>
                <w:sz w:val="24"/>
              </w:rPr>
            </w:pPr>
            <w:r w:rsidRPr="00E34EE7">
              <w:rPr>
                <w:rFonts w:cstheme="minorHAnsi"/>
                <w:b/>
                <w:sz w:val="24"/>
              </w:rPr>
              <w:t>(Creative Arts)</w:t>
            </w:r>
          </w:p>
        </w:tc>
        <w:tc>
          <w:tcPr>
            <w:tcW w:w="2415" w:type="dxa"/>
          </w:tcPr>
          <w:p w14:paraId="30052DA9" w14:textId="77777777" w:rsidR="0020402F" w:rsidRPr="00E34EE7" w:rsidRDefault="00E34EE7" w:rsidP="00A45660">
            <w:pPr>
              <w:rPr>
                <w:rFonts w:cstheme="minorHAnsi"/>
                <w:b/>
                <w:sz w:val="24"/>
                <w:u w:val="single"/>
              </w:rPr>
            </w:pPr>
            <w:r w:rsidRPr="00E34EE7">
              <w:rPr>
                <w:rFonts w:cstheme="minorHAnsi"/>
                <w:b/>
                <w:sz w:val="24"/>
                <w:u w:val="single"/>
              </w:rPr>
              <w:t>Art</w:t>
            </w:r>
            <w:r w:rsidR="0054215D">
              <w:rPr>
                <w:rFonts w:cstheme="minorHAnsi"/>
                <w:b/>
                <w:sz w:val="24"/>
                <w:u w:val="single"/>
              </w:rPr>
              <w:t xml:space="preserve"> and design</w:t>
            </w:r>
          </w:p>
          <w:p w14:paraId="1B298C45" w14:textId="77777777" w:rsidR="00E34EE7" w:rsidRDefault="00E34EE7" w:rsidP="00A45660">
            <w:pPr>
              <w:rPr>
                <w:rFonts w:cstheme="minorHAnsi"/>
                <w:sz w:val="24"/>
              </w:rPr>
            </w:pPr>
            <w:r>
              <w:rPr>
                <w:rFonts w:cstheme="minorHAnsi"/>
                <w:sz w:val="24"/>
              </w:rPr>
              <w:t xml:space="preserve">Can you </w:t>
            </w:r>
            <w:r w:rsidR="0054215D">
              <w:rPr>
                <w:rFonts w:cstheme="minorHAnsi"/>
                <w:sz w:val="24"/>
              </w:rPr>
              <w:t>create a model of a World War 2 air raid shelter or a gas mask?</w:t>
            </w:r>
          </w:p>
          <w:p w14:paraId="51B570F4" w14:textId="6AE2A731" w:rsidR="00DD65A7" w:rsidRDefault="00DD65A7" w:rsidP="00DD65A7">
            <w:pPr>
              <w:jc w:val="center"/>
              <w:rPr>
                <w:rFonts w:cstheme="minorHAnsi"/>
                <w:sz w:val="24"/>
              </w:rPr>
            </w:pPr>
            <w:r>
              <w:rPr>
                <w:noProof/>
              </w:rPr>
              <w:drawing>
                <wp:inline distT="0" distB="0" distL="0" distR="0" wp14:anchorId="27D1AB70" wp14:editId="1E78B594">
                  <wp:extent cx="859155" cy="571729"/>
                  <wp:effectExtent l="0" t="0" r="0" b="0"/>
                  <wp:docPr id="567522055" name="Picture 1" descr="Authentic WW2 Corrugated Iron And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entic WW2 Corrugated Iron Anders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5687" cy="576076"/>
                          </a:xfrm>
                          <a:prstGeom prst="rect">
                            <a:avLst/>
                          </a:prstGeom>
                          <a:noFill/>
                          <a:ln>
                            <a:noFill/>
                          </a:ln>
                        </pic:spPr>
                      </pic:pic>
                    </a:graphicData>
                  </a:graphic>
                </wp:inline>
              </w:drawing>
            </w:r>
          </w:p>
        </w:tc>
        <w:tc>
          <w:tcPr>
            <w:tcW w:w="6379" w:type="dxa"/>
            <w:gridSpan w:val="3"/>
          </w:tcPr>
          <w:p w14:paraId="38BB2233" w14:textId="77777777" w:rsidR="0020402F" w:rsidRDefault="0054215D" w:rsidP="00A45660">
            <w:pPr>
              <w:rPr>
                <w:rFonts w:cstheme="minorHAnsi"/>
                <w:b/>
                <w:sz w:val="24"/>
                <w:u w:val="single"/>
              </w:rPr>
            </w:pPr>
            <w:r>
              <w:rPr>
                <w:rFonts w:cstheme="minorHAnsi"/>
                <w:b/>
                <w:sz w:val="24"/>
                <w:u w:val="single"/>
              </w:rPr>
              <w:t xml:space="preserve">History </w:t>
            </w:r>
          </w:p>
          <w:p w14:paraId="7E1BC508" w14:textId="77777777" w:rsidR="0054215D" w:rsidRDefault="00DE37DD" w:rsidP="00A45660">
            <w:pPr>
              <w:rPr>
                <w:rFonts w:cstheme="minorHAnsi"/>
                <w:sz w:val="24"/>
              </w:rPr>
            </w:pPr>
            <w:r w:rsidRPr="00DE37DD">
              <w:rPr>
                <w:rFonts w:cstheme="minorHAnsi"/>
                <w:sz w:val="24"/>
              </w:rPr>
              <w:t xml:space="preserve">In </w:t>
            </w:r>
            <w:r w:rsidR="0054215D">
              <w:rPr>
                <w:rFonts w:cstheme="minorHAnsi"/>
                <w:sz w:val="24"/>
              </w:rPr>
              <w:t>history</w:t>
            </w:r>
            <w:r w:rsidRPr="00DE37DD">
              <w:rPr>
                <w:rFonts w:cstheme="minorHAnsi"/>
                <w:sz w:val="24"/>
              </w:rPr>
              <w:t xml:space="preserve"> we will be learning about </w:t>
            </w:r>
            <w:r w:rsidR="0054215D">
              <w:rPr>
                <w:rFonts w:cstheme="minorHAnsi"/>
                <w:sz w:val="24"/>
              </w:rPr>
              <w:t>World War 2</w:t>
            </w:r>
            <w:r w:rsidRPr="00DE37DD">
              <w:rPr>
                <w:rFonts w:cstheme="minorHAnsi"/>
                <w:sz w:val="24"/>
              </w:rPr>
              <w:t xml:space="preserve">.  </w:t>
            </w:r>
            <w:r w:rsidR="0054215D">
              <w:rPr>
                <w:rFonts w:cstheme="minorHAnsi"/>
                <w:sz w:val="24"/>
              </w:rPr>
              <w:t xml:space="preserve"> Please choose </w:t>
            </w:r>
            <w:r w:rsidR="0054215D" w:rsidRPr="0054215D">
              <w:rPr>
                <w:rFonts w:cstheme="minorHAnsi"/>
                <w:b/>
                <w:sz w:val="24"/>
              </w:rPr>
              <w:t>one</w:t>
            </w:r>
            <w:r w:rsidR="0054215D">
              <w:rPr>
                <w:rFonts w:cstheme="minorHAnsi"/>
                <w:sz w:val="24"/>
              </w:rPr>
              <w:t xml:space="preserve"> from the list of following tasks:</w:t>
            </w:r>
          </w:p>
          <w:p w14:paraId="0A62C131" w14:textId="77777777" w:rsidR="0054215D" w:rsidRDefault="0054215D" w:rsidP="0054215D">
            <w:pPr>
              <w:pStyle w:val="ListParagraph"/>
              <w:numPr>
                <w:ilvl w:val="0"/>
                <w:numId w:val="1"/>
              </w:numPr>
              <w:rPr>
                <w:rFonts w:cstheme="minorHAnsi"/>
                <w:sz w:val="24"/>
              </w:rPr>
            </w:pPr>
            <w:r>
              <w:rPr>
                <w:rFonts w:cstheme="minorHAnsi"/>
                <w:sz w:val="24"/>
              </w:rPr>
              <w:t>Write a list of questions that you would like to ask a WW2 evacuee</w:t>
            </w:r>
          </w:p>
          <w:p w14:paraId="099A1CE4" w14:textId="77777777" w:rsidR="0054215D" w:rsidRDefault="0054215D" w:rsidP="0054215D">
            <w:pPr>
              <w:pStyle w:val="ListParagraph"/>
              <w:numPr>
                <w:ilvl w:val="0"/>
                <w:numId w:val="1"/>
              </w:numPr>
              <w:rPr>
                <w:rFonts w:cstheme="minorHAnsi"/>
                <w:sz w:val="24"/>
              </w:rPr>
            </w:pPr>
            <w:r>
              <w:rPr>
                <w:rFonts w:cstheme="minorHAnsi"/>
                <w:sz w:val="24"/>
              </w:rPr>
              <w:t>Find out about WW2 propaganda posters and design your own one in a similar style</w:t>
            </w:r>
          </w:p>
          <w:p w14:paraId="7853111F" w14:textId="77777777" w:rsidR="0054215D" w:rsidRPr="00837C36" w:rsidRDefault="0054215D" w:rsidP="00A45660">
            <w:pPr>
              <w:pStyle w:val="ListParagraph"/>
              <w:numPr>
                <w:ilvl w:val="0"/>
                <w:numId w:val="1"/>
              </w:numPr>
              <w:rPr>
                <w:rFonts w:cstheme="minorHAnsi"/>
                <w:sz w:val="24"/>
              </w:rPr>
            </w:pPr>
            <w:r>
              <w:rPr>
                <w:rFonts w:cstheme="minorHAnsi"/>
                <w:sz w:val="24"/>
              </w:rPr>
              <w:t>Create a fact file about the aircraft used during the war</w:t>
            </w:r>
          </w:p>
        </w:tc>
      </w:tr>
      <w:tr w:rsidR="0020402F" w14:paraId="4C77DFE7" w14:textId="77777777" w:rsidTr="00837C36">
        <w:tc>
          <w:tcPr>
            <w:tcW w:w="2258" w:type="dxa"/>
          </w:tcPr>
          <w:p w14:paraId="06DCDE3F" w14:textId="77777777" w:rsidR="0020402F" w:rsidRPr="00E34EE7" w:rsidRDefault="0020402F" w:rsidP="00A45660">
            <w:pPr>
              <w:rPr>
                <w:rFonts w:cstheme="minorHAnsi"/>
                <w:b/>
                <w:sz w:val="24"/>
              </w:rPr>
            </w:pPr>
            <w:r w:rsidRPr="00E34EE7">
              <w:rPr>
                <w:rFonts w:cstheme="minorHAnsi"/>
                <w:b/>
                <w:sz w:val="24"/>
              </w:rPr>
              <w:t xml:space="preserve">School Value </w:t>
            </w:r>
          </w:p>
          <w:p w14:paraId="6246C172" w14:textId="77777777" w:rsidR="0020402F" w:rsidRDefault="0020402F" w:rsidP="00A45660">
            <w:pPr>
              <w:rPr>
                <w:rFonts w:cstheme="minorHAnsi"/>
                <w:sz w:val="24"/>
              </w:rPr>
            </w:pPr>
            <w:r w:rsidRPr="00E34EE7">
              <w:rPr>
                <w:rFonts w:cstheme="minorHAnsi"/>
                <w:b/>
                <w:sz w:val="24"/>
              </w:rPr>
              <w:t>(</w:t>
            </w:r>
            <w:r w:rsidR="0054215D">
              <w:rPr>
                <w:rFonts w:cstheme="minorHAnsi"/>
                <w:b/>
                <w:sz w:val="24"/>
              </w:rPr>
              <w:t>Perseverance</w:t>
            </w:r>
            <w:r w:rsidRPr="00E34EE7">
              <w:rPr>
                <w:rFonts w:cstheme="minorHAnsi"/>
                <w:b/>
                <w:sz w:val="24"/>
              </w:rPr>
              <w:t>)</w:t>
            </w:r>
          </w:p>
        </w:tc>
        <w:tc>
          <w:tcPr>
            <w:tcW w:w="8794" w:type="dxa"/>
            <w:gridSpan w:val="4"/>
          </w:tcPr>
          <w:p w14:paraId="4F7812D9" w14:textId="77777777" w:rsidR="0020402F" w:rsidRDefault="0054215D" w:rsidP="00A45660">
            <w:pPr>
              <w:rPr>
                <w:rFonts w:cstheme="minorHAnsi"/>
                <w:sz w:val="24"/>
              </w:rPr>
            </w:pPr>
            <w:r>
              <w:rPr>
                <w:rFonts w:cstheme="minorHAnsi"/>
                <w:sz w:val="24"/>
              </w:rPr>
              <w:t xml:space="preserve">Having a positive growth mindset is really important - remember if a task is tricky don’t give up, keep persevering!  It’s not “I can’t do it” it is “I can’t do it </w:t>
            </w:r>
            <w:r w:rsidRPr="0054215D">
              <w:rPr>
                <w:rFonts w:cstheme="minorHAnsi"/>
                <w:b/>
                <w:sz w:val="24"/>
              </w:rPr>
              <w:t>yet</w:t>
            </w:r>
            <w:r>
              <w:rPr>
                <w:rFonts w:cstheme="minorHAnsi"/>
                <w:sz w:val="24"/>
              </w:rPr>
              <w:t>!”  Can you think of a time that you have persevered with something that you found difficult?  Write and / or draw pictures about it, showing what you did, how you didn’t give up and how it made you feel when you finally succeeded.</w:t>
            </w:r>
          </w:p>
        </w:tc>
      </w:tr>
      <w:tr w:rsidR="00E34EE7" w14:paraId="74E6D2B6" w14:textId="77777777" w:rsidTr="00837C36">
        <w:tc>
          <w:tcPr>
            <w:tcW w:w="11052" w:type="dxa"/>
            <w:gridSpan w:val="5"/>
          </w:tcPr>
          <w:p w14:paraId="2DD58F4A" w14:textId="77777777" w:rsidR="00E34EE7" w:rsidRDefault="00E34EE7" w:rsidP="00A45660">
            <w:pPr>
              <w:rPr>
                <w:rFonts w:cstheme="minorHAnsi"/>
                <w:sz w:val="24"/>
              </w:rPr>
            </w:pPr>
            <w:r w:rsidRPr="00E34EE7">
              <w:rPr>
                <w:rFonts w:cstheme="minorHAnsi"/>
                <w:b/>
                <w:sz w:val="24"/>
              </w:rPr>
              <w:t>OWN TASK:</w:t>
            </w:r>
            <w:r>
              <w:rPr>
                <w:rFonts w:cstheme="minorHAnsi"/>
                <w:sz w:val="24"/>
              </w:rPr>
              <w:t xml:space="preserve"> Earn up to an additional 10 house points for a task of your choice related to the topics we are covering in class this term.</w:t>
            </w:r>
          </w:p>
        </w:tc>
      </w:tr>
    </w:tbl>
    <w:p w14:paraId="562E7F3C" w14:textId="77777777" w:rsidR="00DE37DD" w:rsidRDefault="00DE37DD" w:rsidP="00A45660">
      <w:pPr>
        <w:rPr>
          <w:rFonts w:cstheme="minorHAnsi"/>
          <w:sz w:val="24"/>
        </w:rPr>
      </w:pPr>
    </w:p>
    <w:p w14:paraId="50D40905" w14:textId="77777777" w:rsidR="00DE37DD" w:rsidRPr="00DE37DD" w:rsidRDefault="00DE37DD" w:rsidP="00A45660">
      <w:pPr>
        <w:rPr>
          <w:rFonts w:cstheme="minorHAnsi"/>
          <w:sz w:val="24"/>
        </w:rPr>
      </w:pPr>
      <w:r>
        <w:rPr>
          <w:rFonts w:cstheme="minorHAnsi"/>
          <w:sz w:val="24"/>
        </w:rPr>
        <w:t>In keeping with the school’s value of aspiration, we would like to remind you that we expect homework to be of the highest possible standard and encourage all pupils to give in their homework on time.  Remember – you also need to apply our school value of cooperation and strive to achieve as many house points for your team as possible.</w:t>
      </w:r>
    </w:p>
    <w:sectPr w:rsidR="00DE37DD" w:rsidRPr="00DE37DD" w:rsidSect="00837C36">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A45"/>
    <w:multiLevelType w:val="hybridMultilevel"/>
    <w:tmpl w:val="D12AA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60"/>
    <w:rsid w:val="000F7C12"/>
    <w:rsid w:val="00113085"/>
    <w:rsid w:val="001A46D9"/>
    <w:rsid w:val="0020402F"/>
    <w:rsid w:val="00285842"/>
    <w:rsid w:val="00286437"/>
    <w:rsid w:val="00323ADD"/>
    <w:rsid w:val="0054215D"/>
    <w:rsid w:val="0060700E"/>
    <w:rsid w:val="00837C36"/>
    <w:rsid w:val="00871CED"/>
    <w:rsid w:val="008A22D2"/>
    <w:rsid w:val="00A45660"/>
    <w:rsid w:val="00A97DF4"/>
    <w:rsid w:val="00AC2182"/>
    <w:rsid w:val="00BB0654"/>
    <w:rsid w:val="00DD65A7"/>
    <w:rsid w:val="00DE37DD"/>
    <w:rsid w:val="00E34EE7"/>
    <w:rsid w:val="00E61BB6"/>
    <w:rsid w:val="00F8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49D5"/>
  <w15:chartTrackingRefBased/>
  <w15:docId w15:val="{273AC600-DDE1-4E60-AF99-64AB4E85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02F"/>
    <w:rPr>
      <w:color w:val="0563C1" w:themeColor="hyperlink"/>
      <w:u w:val="single"/>
    </w:rPr>
  </w:style>
  <w:style w:type="paragraph" w:styleId="ListParagraph">
    <w:name w:val="List Paragraph"/>
    <w:basedOn w:val="Normal"/>
    <w:uiPriority w:val="34"/>
    <w:qFormat/>
    <w:rsid w:val="0054215D"/>
    <w:pPr>
      <w:ind w:left="720"/>
      <w:contextualSpacing/>
    </w:pPr>
  </w:style>
  <w:style w:type="character" w:styleId="UnresolvedMention">
    <w:name w:val="Unresolved Mention"/>
    <w:basedOn w:val="DefaultParagraphFont"/>
    <w:uiPriority w:val="99"/>
    <w:semiHidden/>
    <w:unhideWhenUsed/>
    <w:rsid w:val="005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Bunch</dc:creator>
  <cp:keywords/>
  <dc:description/>
  <cp:lastModifiedBy>Louise Bunch</cp:lastModifiedBy>
  <cp:revision>4</cp:revision>
  <dcterms:created xsi:type="dcterms:W3CDTF">2025-10-18T19:15:00Z</dcterms:created>
  <dcterms:modified xsi:type="dcterms:W3CDTF">2025-10-18T19:19:00Z</dcterms:modified>
</cp:coreProperties>
</file>