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83F48" w14:textId="77777777" w:rsidR="00E022DB" w:rsidRPr="000E61BA" w:rsidRDefault="00E022DB" w:rsidP="00E022DB">
      <w:pPr>
        <w:jc w:val="center"/>
        <w:rPr>
          <w:b/>
          <w:sz w:val="72"/>
          <w:szCs w:val="72"/>
        </w:rPr>
      </w:pPr>
      <w:proofErr w:type="spellStart"/>
      <w:r>
        <w:rPr>
          <w:b/>
          <w:sz w:val="72"/>
          <w:szCs w:val="72"/>
        </w:rPr>
        <w:t>Crockenhill</w:t>
      </w:r>
      <w:proofErr w:type="spellEnd"/>
      <w:r>
        <w:rPr>
          <w:b/>
          <w:sz w:val="72"/>
          <w:szCs w:val="72"/>
        </w:rPr>
        <w:t xml:space="preserve"> </w:t>
      </w:r>
      <w:r w:rsidRPr="000E61BA">
        <w:rPr>
          <w:b/>
          <w:sz w:val="72"/>
          <w:szCs w:val="72"/>
        </w:rPr>
        <w:t>Primary School</w:t>
      </w:r>
    </w:p>
    <w:p w14:paraId="75E08D23" w14:textId="77777777" w:rsidR="00E022DB" w:rsidRDefault="00E022DB" w:rsidP="00E022DB">
      <w:pPr>
        <w:jc w:val="center"/>
        <w:rPr>
          <w:b/>
          <w:color w:val="FF0000"/>
          <w:sz w:val="96"/>
          <w:szCs w:val="96"/>
        </w:rPr>
      </w:pPr>
    </w:p>
    <w:p w14:paraId="42936BB4" w14:textId="77C99B23" w:rsidR="00E022DB" w:rsidRDefault="00E022DB" w:rsidP="00E022DB">
      <w:pPr>
        <w:jc w:val="center"/>
        <w:rPr>
          <w:b/>
          <w:color w:val="FF0000"/>
          <w:sz w:val="96"/>
          <w:szCs w:val="96"/>
        </w:rPr>
      </w:pPr>
      <w:r w:rsidRPr="00E022DB">
        <w:rPr>
          <w:b/>
          <w:noProof/>
          <w:color w:val="FF0000"/>
          <w:sz w:val="96"/>
          <w:szCs w:val="96"/>
          <w:lang w:eastAsia="en-GB"/>
        </w:rPr>
        <w:drawing>
          <wp:inline distT="0" distB="0" distL="0" distR="0" wp14:anchorId="11355D87" wp14:editId="3117C411">
            <wp:extent cx="3648075" cy="3811905"/>
            <wp:effectExtent l="0" t="0" r="0" b="0"/>
            <wp:docPr id="23" name="Picture 2" descr="U:\Ellen\crockenhi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Ellen\crockenhill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8075" cy="3811905"/>
                    </a:xfrm>
                    <a:prstGeom prst="rect">
                      <a:avLst/>
                    </a:prstGeom>
                    <a:noFill/>
                    <a:ln>
                      <a:noFill/>
                    </a:ln>
                  </pic:spPr>
                </pic:pic>
              </a:graphicData>
            </a:graphic>
          </wp:inline>
        </w:drawing>
      </w:r>
    </w:p>
    <w:p w14:paraId="2C97B920" w14:textId="77777777" w:rsidR="00E022DB" w:rsidRPr="00E022DB" w:rsidRDefault="00E022DB" w:rsidP="00E022DB">
      <w:pPr>
        <w:rPr>
          <w:rFonts w:cs="Aptos"/>
          <w:b/>
          <w:sz w:val="14"/>
          <w:szCs w:val="28"/>
          <w:u w:val="single"/>
        </w:rPr>
      </w:pPr>
    </w:p>
    <w:p w14:paraId="53A5C735" w14:textId="77777777" w:rsidR="00E022DB" w:rsidRPr="00E022DB" w:rsidRDefault="00E022DB" w:rsidP="00E022DB">
      <w:pPr>
        <w:pBdr>
          <w:top w:val="single" w:sz="4" w:space="1" w:color="FF0000"/>
          <w:left w:val="single" w:sz="4" w:space="4" w:color="FF0000"/>
          <w:bottom w:val="single" w:sz="4" w:space="1" w:color="FF0000"/>
          <w:right w:val="single" w:sz="4" w:space="4" w:color="FF0000"/>
        </w:pBdr>
        <w:jc w:val="center"/>
        <w:rPr>
          <w:rFonts w:cs="Aptos"/>
          <w:b/>
          <w:i/>
        </w:rPr>
      </w:pPr>
      <w:r w:rsidRPr="00E022DB">
        <w:rPr>
          <w:rFonts w:cs="Aptos"/>
          <w:b/>
          <w:i/>
        </w:rPr>
        <w:t xml:space="preserve"> Learning together. Working together. Achieving together.</w:t>
      </w:r>
    </w:p>
    <w:p w14:paraId="19D81A24" w14:textId="77777777" w:rsidR="00E022DB" w:rsidRDefault="00E022DB" w:rsidP="00E022DB">
      <w:pPr>
        <w:jc w:val="center"/>
        <w:rPr>
          <w:sz w:val="56"/>
          <w:szCs w:val="96"/>
        </w:rPr>
      </w:pPr>
    </w:p>
    <w:p w14:paraId="740420D8" w14:textId="4E73002A" w:rsidR="007A349A" w:rsidRPr="00E022DB" w:rsidRDefault="00731250" w:rsidP="00E022DB">
      <w:pPr>
        <w:pStyle w:val="3Policytitle"/>
        <w:jc w:val="center"/>
        <w:rPr>
          <w:lang w:val="en-GB"/>
        </w:rPr>
      </w:pPr>
      <w:r w:rsidRPr="00310526">
        <w:rPr>
          <w:lang w:val="en-GB"/>
        </w:rPr>
        <w:t xml:space="preserve">Suspension and </w:t>
      </w:r>
      <w:r w:rsidR="00E022DB">
        <w:rPr>
          <w:lang w:val="en-GB"/>
        </w:rPr>
        <w:t>P</w:t>
      </w:r>
      <w:r w:rsidRPr="00310526">
        <w:rPr>
          <w:lang w:val="en-GB"/>
        </w:rPr>
        <w:t xml:space="preserve">ermanent </w:t>
      </w:r>
      <w:r w:rsidR="00E022DB">
        <w:rPr>
          <w:lang w:val="en-GB"/>
        </w:rPr>
        <w:t>E</w:t>
      </w:r>
      <w:r w:rsidR="00711282" w:rsidRPr="00310526">
        <w:rPr>
          <w:lang w:val="en-GB"/>
        </w:rPr>
        <w:t xml:space="preserve">xclusion </w:t>
      </w:r>
      <w:r w:rsidR="00E022DB">
        <w:rPr>
          <w:lang w:val="en-GB"/>
        </w:rPr>
        <w:t>P</w:t>
      </w:r>
      <w:r w:rsidR="00711282" w:rsidRPr="00310526">
        <w:rPr>
          <w:lang w:val="en-GB"/>
        </w:rPr>
        <w:t>olicy</w:t>
      </w:r>
    </w:p>
    <w:tbl>
      <w:tblPr>
        <w:tblpPr w:leftFromText="180" w:rightFromText="180" w:vertAnchor="text" w:horzAnchor="margin" w:tblpY="174"/>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7A349A" w:rsidRPr="00310526" w14:paraId="7DF84F8A" w14:textId="77777777" w:rsidTr="007A349A">
        <w:tc>
          <w:tcPr>
            <w:tcW w:w="2586" w:type="dxa"/>
            <w:tcBorders>
              <w:top w:val="nil"/>
              <w:bottom w:val="single" w:sz="18" w:space="0" w:color="FFFFFF"/>
            </w:tcBorders>
            <w:shd w:val="clear" w:color="auto" w:fill="D8DFDE"/>
          </w:tcPr>
          <w:p w14:paraId="5D6CE39F" w14:textId="77777777" w:rsidR="007A349A" w:rsidRPr="00310526" w:rsidRDefault="007A349A" w:rsidP="007A349A">
            <w:pPr>
              <w:pStyle w:val="1bodycopy10pt"/>
              <w:rPr>
                <w:b/>
                <w:lang w:val="en-GB"/>
              </w:rPr>
            </w:pPr>
            <w:r w:rsidRPr="00310526">
              <w:rPr>
                <w:b/>
                <w:lang w:val="en-GB"/>
              </w:rPr>
              <w:t>Approved by:</w:t>
            </w:r>
          </w:p>
        </w:tc>
        <w:tc>
          <w:tcPr>
            <w:tcW w:w="3268" w:type="dxa"/>
            <w:tcBorders>
              <w:top w:val="nil"/>
              <w:bottom w:val="single" w:sz="18" w:space="0" w:color="FFFFFF"/>
            </w:tcBorders>
            <w:shd w:val="clear" w:color="auto" w:fill="D8DFDE"/>
          </w:tcPr>
          <w:p w14:paraId="35652CFE" w14:textId="2CDA3B21" w:rsidR="007A349A" w:rsidRPr="00310526" w:rsidRDefault="007A349A" w:rsidP="007A349A">
            <w:pPr>
              <w:pStyle w:val="1bodycopy11pt"/>
              <w:rPr>
                <w:highlight w:val="yellow"/>
                <w:lang w:val="en-GB"/>
              </w:rPr>
            </w:pPr>
          </w:p>
        </w:tc>
        <w:tc>
          <w:tcPr>
            <w:tcW w:w="3866" w:type="dxa"/>
            <w:tcBorders>
              <w:top w:val="nil"/>
              <w:bottom w:val="single" w:sz="18" w:space="0" w:color="FFFFFF"/>
            </w:tcBorders>
            <w:shd w:val="clear" w:color="auto" w:fill="D8DFDE"/>
          </w:tcPr>
          <w:p w14:paraId="057BEB23" w14:textId="055244CB" w:rsidR="007A349A" w:rsidRPr="00310526" w:rsidRDefault="007A349A" w:rsidP="007A349A">
            <w:pPr>
              <w:pStyle w:val="1bodycopy11pt"/>
              <w:rPr>
                <w:lang w:val="en-GB"/>
              </w:rPr>
            </w:pPr>
            <w:r w:rsidRPr="00310526">
              <w:rPr>
                <w:b/>
                <w:lang w:val="en-GB"/>
              </w:rPr>
              <w:t>Date:</w:t>
            </w:r>
            <w:r w:rsidRPr="00310526">
              <w:rPr>
                <w:lang w:val="en-GB"/>
              </w:rPr>
              <w:t xml:space="preserve">  </w:t>
            </w:r>
          </w:p>
        </w:tc>
      </w:tr>
      <w:tr w:rsidR="007A349A" w:rsidRPr="00310526" w14:paraId="3A493519" w14:textId="77777777" w:rsidTr="007A349A">
        <w:tc>
          <w:tcPr>
            <w:tcW w:w="2586" w:type="dxa"/>
            <w:tcBorders>
              <w:top w:val="single" w:sz="18" w:space="0" w:color="FFFFFF"/>
              <w:bottom w:val="single" w:sz="18" w:space="0" w:color="FFFFFF"/>
            </w:tcBorders>
            <w:shd w:val="clear" w:color="auto" w:fill="D8DFDE"/>
          </w:tcPr>
          <w:p w14:paraId="3A105952" w14:textId="77777777" w:rsidR="007A349A" w:rsidRPr="00310526" w:rsidRDefault="007A349A" w:rsidP="007A349A">
            <w:pPr>
              <w:pStyle w:val="1bodycopy10pt"/>
              <w:rPr>
                <w:b/>
                <w:lang w:val="en-GB"/>
              </w:rPr>
            </w:pPr>
            <w:r w:rsidRPr="00310526">
              <w:rPr>
                <w:b/>
                <w:lang w:val="en-GB"/>
              </w:rPr>
              <w:t>Last reviewed on:</w:t>
            </w:r>
          </w:p>
        </w:tc>
        <w:tc>
          <w:tcPr>
            <w:tcW w:w="7134" w:type="dxa"/>
            <w:gridSpan w:val="2"/>
            <w:tcBorders>
              <w:top w:val="single" w:sz="18" w:space="0" w:color="FFFFFF"/>
              <w:bottom w:val="single" w:sz="18" w:space="0" w:color="FFFFFF"/>
            </w:tcBorders>
            <w:shd w:val="clear" w:color="auto" w:fill="D8DFDE"/>
          </w:tcPr>
          <w:p w14:paraId="203F5FC1" w14:textId="44E91DA7" w:rsidR="007A349A" w:rsidRPr="00310526" w:rsidRDefault="007A349A" w:rsidP="007A349A">
            <w:pPr>
              <w:pStyle w:val="1bodycopy11pt"/>
              <w:rPr>
                <w:highlight w:val="yellow"/>
                <w:lang w:val="en-GB"/>
              </w:rPr>
            </w:pPr>
          </w:p>
        </w:tc>
      </w:tr>
      <w:tr w:rsidR="007A349A" w:rsidRPr="00310526" w14:paraId="61B742A2" w14:textId="77777777" w:rsidTr="007A349A">
        <w:tc>
          <w:tcPr>
            <w:tcW w:w="2586" w:type="dxa"/>
            <w:tcBorders>
              <w:top w:val="single" w:sz="18" w:space="0" w:color="FFFFFF"/>
              <w:bottom w:val="nil"/>
            </w:tcBorders>
            <w:shd w:val="clear" w:color="auto" w:fill="D8DFDE"/>
          </w:tcPr>
          <w:p w14:paraId="2586CC96" w14:textId="77777777" w:rsidR="007A349A" w:rsidRPr="00310526" w:rsidRDefault="007A349A" w:rsidP="007A349A">
            <w:pPr>
              <w:pStyle w:val="1bodycopy10pt"/>
              <w:rPr>
                <w:b/>
                <w:lang w:val="en-GB"/>
              </w:rPr>
            </w:pPr>
            <w:r w:rsidRPr="00310526">
              <w:rPr>
                <w:b/>
                <w:lang w:val="en-GB"/>
              </w:rPr>
              <w:t>Next review due by:</w:t>
            </w:r>
          </w:p>
        </w:tc>
        <w:tc>
          <w:tcPr>
            <w:tcW w:w="7134" w:type="dxa"/>
            <w:gridSpan w:val="2"/>
            <w:tcBorders>
              <w:top w:val="single" w:sz="18" w:space="0" w:color="FFFFFF"/>
              <w:bottom w:val="nil"/>
            </w:tcBorders>
            <w:shd w:val="clear" w:color="auto" w:fill="D8DFDE"/>
          </w:tcPr>
          <w:p w14:paraId="3F635B6D" w14:textId="3E2374E6" w:rsidR="007A349A" w:rsidRPr="00310526" w:rsidRDefault="007A349A" w:rsidP="007A349A">
            <w:pPr>
              <w:pStyle w:val="1bodycopy11pt"/>
              <w:rPr>
                <w:highlight w:val="yellow"/>
                <w:lang w:val="en-GB"/>
              </w:rPr>
            </w:pPr>
          </w:p>
        </w:tc>
      </w:tr>
    </w:tbl>
    <w:p w14:paraId="3CC46CB0" w14:textId="4025E1C2" w:rsidR="00F264F9" w:rsidRPr="00310526" w:rsidRDefault="00375061" w:rsidP="00E022DB">
      <w:pPr>
        <w:pStyle w:val="Heading1"/>
        <w:rPr>
          <w:b w:val="0"/>
          <w:szCs w:val="28"/>
        </w:rPr>
      </w:pPr>
      <w:r w:rsidRPr="00310526">
        <w:br w:type="page"/>
      </w:r>
      <w:bookmarkStart w:id="0" w:name="_Hlk136525815"/>
      <w:r w:rsidR="00F264F9" w:rsidRPr="00310526">
        <w:rPr>
          <w:szCs w:val="28"/>
        </w:rPr>
        <w:lastRenderedPageBreak/>
        <w:t>Contents</w:t>
      </w:r>
    </w:p>
    <w:p w14:paraId="568A7F24" w14:textId="1E284A75" w:rsidR="00667113" w:rsidRPr="00C16A63" w:rsidRDefault="00F264F9">
      <w:pPr>
        <w:pStyle w:val="TOC1"/>
        <w:tabs>
          <w:tab w:val="right" w:leader="dot" w:pos="9736"/>
        </w:tabs>
        <w:rPr>
          <w:rFonts w:ascii="Aptos" w:eastAsia="Times New Roman" w:hAnsi="Aptos"/>
          <w:noProof/>
          <w:kern w:val="2"/>
          <w:sz w:val="24"/>
          <w:lang w:val="en-GB" w:eastAsia="en-GB"/>
        </w:rPr>
      </w:pPr>
      <w:r w:rsidRPr="00310526">
        <w:rPr>
          <w:b/>
          <w:bCs/>
          <w:noProof/>
          <w:lang w:val="en-GB"/>
        </w:rPr>
        <w:fldChar w:fldCharType="begin"/>
      </w:r>
      <w:r w:rsidRPr="00310526">
        <w:rPr>
          <w:b/>
          <w:bCs/>
          <w:noProof/>
          <w:lang w:val="en-GB"/>
        </w:rPr>
        <w:instrText xml:space="preserve"> TOC \o "1-3" \h \z \u </w:instrText>
      </w:r>
      <w:r w:rsidRPr="00310526">
        <w:rPr>
          <w:b/>
          <w:bCs/>
          <w:noProof/>
          <w:lang w:val="en-GB"/>
        </w:rPr>
        <w:fldChar w:fldCharType="separate"/>
      </w:r>
      <w:hyperlink w:anchor="_Toc179363437" w:history="1">
        <w:r w:rsidR="00667113" w:rsidRPr="00BF347C">
          <w:rPr>
            <w:rStyle w:val="Hyperlink"/>
            <w:rFonts w:eastAsia="Arial"/>
            <w:noProof/>
          </w:rPr>
          <w:t>1. Aims</w:t>
        </w:r>
        <w:r w:rsidR="00667113">
          <w:rPr>
            <w:noProof/>
            <w:webHidden/>
          </w:rPr>
          <w:tab/>
        </w:r>
        <w:r w:rsidR="00667113">
          <w:rPr>
            <w:noProof/>
            <w:webHidden/>
          </w:rPr>
          <w:fldChar w:fldCharType="begin"/>
        </w:r>
        <w:r w:rsidR="00667113">
          <w:rPr>
            <w:noProof/>
            <w:webHidden/>
          </w:rPr>
          <w:instrText xml:space="preserve"> PAGEREF _Toc179363437 \h </w:instrText>
        </w:r>
        <w:r w:rsidR="00667113">
          <w:rPr>
            <w:noProof/>
            <w:webHidden/>
          </w:rPr>
        </w:r>
        <w:r w:rsidR="00667113">
          <w:rPr>
            <w:noProof/>
            <w:webHidden/>
          </w:rPr>
          <w:fldChar w:fldCharType="separate"/>
        </w:r>
        <w:r w:rsidR="00E3507F">
          <w:rPr>
            <w:noProof/>
            <w:webHidden/>
          </w:rPr>
          <w:t>2</w:t>
        </w:r>
        <w:r w:rsidR="00667113">
          <w:rPr>
            <w:noProof/>
            <w:webHidden/>
          </w:rPr>
          <w:fldChar w:fldCharType="end"/>
        </w:r>
      </w:hyperlink>
    </w:p>
    <w:p w14:paraId="1A3C74CD" w14:textId="7F307E79" w:rsidR="00667113" w:rsidRPr="00C16A63" w:rsidRDefault="002D37BE">
      <w:pPr>
        <w:pStyle w:val="TOC1"/>
        <w:tabs>
          <w:tab w:val="right" w:leader="dot" w:pos="9736"/>
        </w:tabs>
        <w:rPr>
          <w:rFonts w:ascii="Aptos" w:eastAsia="Times New Roman" w:hAnsi="Aptos"/>
          <w:noProof/>
          <w:kern w:val="2"/>
          <w:sz w:val="24"/>
          <w:lang w:val="en-GB" w:eastAsia="en-GB"/>
        </w:rPr>
      </w:pPr>
      <w:hyperlink w:anchor="_Toc179363438" w:history="1">
        <w:r w:rsidR="00667113" w:rsidRPr="00BF347C">
          <w:rPr>
            <w:rStyle w:val="Hyperlink"/>
            <w:rFonts w:eastAsia="Arial"/>
            <w:noProof/>
          </w:rPr>
          <w:t>2. Legislation and statutory guidance</w:t>
        </w:r>
        <w:r w:rsidR="00667113">
          <w:rPr>
            <w:noProof/>
            <w:webHidden/>
          </w:rPr>
          <w:tab/>
        </w:r>
        <w:r w:rsidR="00667113">
          <w:rPr>
            <w:noProof/>
            <w:webHidden/>
          </w:rPr>
          <w:fldChar w:fldCharType="begin"/>
        </w:r>
        <w:r w:rsidR="00667113">
          <w:rPr>
            <w:noProof/>
            <w:webHidden/>
          </w:rPr>
          <w:instrText xml:space="preserve"> PAGEREF _Toc179363438 \h </w:instrText>
        </w:r>
        <w:r w:rsidR="00667113">
          <w:rPr>
            <w:noProof/>
            <w:webHidden/>
          </w:rPr>
        </w:r>
        <w:r w:rsidR="00667113">
          <w:rPr>
            <w:noProof/>
            <w:webHidden/>
          </w:rPr>
          <w:fldChar w:fldCharType="separate"/>
        </w:r>
        <w:r w:rsidR="00E3507F">
          <w:rPr>
            <w:noProof/>
            <w:webHidden/>
          </w:rPr>
          <w:t>3</w:t>
        </w:r>
        <w:r w:rsidR="00667113">
          <w:rPr>
            <w:noProof/>
            <w:webHidden/>
          </w:rPr>
          <w:fldChar w:fldCharType="end"/>
        </w:r>
      </w:hyperlink>
    </w:p>
    <w:p w14:paraId="1C59A575" w14:textId="3E50F832" w:rsidR="00667113" w:rsidRPr="00C16A63" w:rsidRDefault="002D37BE">
      <w:pPr>
        <w:pStyle w:val="TOC1"/>
        <w:tabs>
          <w:tab w:val="right" w:leader="dot" w:pos="9736"/>
        </w:tabs>
        <w:rPr>
          <w:rFonts w:ascii="Aptos" w:eastAsia="Times New Roman" w:hAnsi="Aptos"/>
          <w:noProof/>
          <w:kern w:val="2"/>
          <w:sz w:val="24"/>
          <w:lang w:val="en-GB" w:eastAsia="en-GB"/>
        </w:rPr>
      </w:pPr>
      <w:hyperlink w:anchor="_Toc179363439" w:history="1">
        <w:r w:rsidR="00667113" w:rsidRPr="00BF347C">
          <w:rPr>
            <w:rStyle w:val="Hyperlink"/>
            <w:rFonts w:eastAsia="Arial"/>
            <w:noProof/>
          </w:rPr>
          <w:t>3. Definitions</w:t>
        </w:r>
        <w:r w:rsidR="00667113">
          <w:rPr>
            <w:noProof/>
            <w:webHidden/>
          </w:rPr>
          <w:tab/>
        </w:r>
        <w:r w:rsidR="00667113">
          <w:rPr>
            <w:noProof/>
            <w:webHidden/>
          </w:rPr>
          <w:fldChar w:fldCharType="begin"/>
        </w:r>
        <w:r w:rsidR="00667113">
          <w:rPr>
            <w:noProof/>
            <w:webHidden/>
          </w:rPr>
          <w:instrText xml:space="preserve"> PAGEREF _Toc179363439 \h </w:instrText>
        </w:r>
        <w:r w:rsidR="00667113">
          <w:rPr>
            <w:noProof/>
            <w:webHidden/>
          </w:rPr>
        </w:r>
        <w:r w:rsidR="00667113">
          <w:rPr>
            <w:noProof/>
            <w:webHidden/>
          </w:rPr>
          <w:fldChar w:fldCharType="separate"/>
        </w:r>
        <w:r w:rsidR="00E3507F">
          <w:rPr>
            <w:noProof/>
            <w:webHidden/>
          </w:rPr>
          <w:t>3</w:t>
        </w:r>
        <w:r w:rsidR="00667113">
          <w:rPr>
            <w:noProof/>
            <w:webHidden/>
          </w:rPr>
          <w:fldChar w:fldCharType="end"/>
        </w:r>
      </w:hyperlink>
    </w:p>
    <w:p w14:paraId="362D29D5" w14:textId="305FFF3E" w:rsidR="00667113" w:rsidRPr="00C16A63" w:rsidRDefault="002D37BE">
      <w:pPr>
        <w:pStyle w:val="TOC1"/>
        <w:tabs>
          <w:tab w:val="right" w:leader="dot" w:pos="9736"/>
        </w:tabs>
        <w:rPr>
          <w:rFonts w:ascii="Aptos" w:eastAsia="Times New Roman" w:hAnsi="Aptos"/>
          <w:noProof/>
          <w:kern w:val="2"/>
          <w:sz w:val="24"/>
          <w:lang w:val="en-GB" w:eastAsia="en-GB"/>
        </w:rPr>
      </w:pPr>
      <w:hyperlink w:anchor="_Toc179363440" w:history="1">
        <w:r w:rsidR="00667113" w:rsidRPr="00BF347C">
          <w:rPr>
            <w:rStyle w:val="Hyperlink"/>
            <w:rFonts w:eastAsia="Arial"/>
            <w:noProof/>
          </w:rPr>
          <w:t>4. Roles and responsibilities</w:t>
        </w:r>
        <w:r w:rsidR="00667113">
          <w:rPr>
            <w:noProof/>
            <w:webHidden/>
          </w:rPr>
          <w:tab/>
        </w:r>
        <w:r w:rsidR="00667113">
          <w:rPr>
            <w:noProof/>
            <w:webHidden/>
          </w:rPr>
          <w:fldChar w:fldCharType="begin"/>
        </w:r>
        <w:r w:rsidR="00667113">
          <w:rPr>
            <w:noProof/>
            <w:webHidden/>
          </w:rPr>
          <w:instrText xml:space="preserve"> PAGEREF _Toc179363440 \h </w:instrText>
        </w:r>
        <w:r w:rsidR="00667113">
          <w:rPr>
            <w:noProof/>
            <w:webHidden/>
          </w:rPr>
        </w:r>
        <w:r w:rsidR="00667113">
          <w:rPr>
            <w:noProof/>
            <w:webHidden/>
          </w:rPr>
          <w:fldChar w:fldCharType="separate"/>
        </w:r>
        <w:r w:rsidR="00E3507F">
          <w:rPr>
            <w:noProof/>
            <w:webHidden/>
          </w:rPr>
          <w:t>3</w:t>
        </w:r>
        <w:r w:rsidR="00667113">
          <w:rPr>
            <w:noProof/>
            <w:webHidden/>
          </w:rPr>
          <w:fldChar w:fldCharType="end"/>
        </w:r>
      </w:hyperlink>
    </w:p>
    <w:p w14:paraId="7DAAB049" w14:textId="54402D90" w:rsidR="00667113" w:rsidRPr="00C16A63" w:rsidRDefault="002D37BE">
      <w:pPr>
        <w:pStyle w:val="TOC1"/>
        <w:tabs>
          <w:tab w:val="right" w:leader="dot" w:pos="9736"/>
        </w:tabs>
        <w:rPr>
          <w:rFonts w:ascii="Aptos" w:eastAsia="Times New Roman" w:hAnsi="Aptos"/>
          <w:noProof/>
          <w:kern w:val="2"/>
          <w:sz w:val="24"/>
          <w:lang w:val="en-GB" w:eastAsia="en-GB"/>
        </w:rPr>
      </w:pPr>
      <w:hyperlink w:anchor="_Toc179363441" w:history="1">
        <w:r w:rsidR="00667113" w:rsidRPr="00BF347C">
          <w:rPr>
            <w:rStyle w:val="Hyperlink"/>
            <w:rFonts w:eastAsia="Arial"/>
            <w:noProof/>
          </w:rPr>
          <w:t>5. Considering the reinstatement of a pupil</w:t>
        </w:r>
        <w:r w:rsidR="00667113">
          <w:rPr>
            <w:noProof/>
            <w:webHidden/>
          </w:rPr>
          <w:tab/>
        </w:r>
        <w:r w:rsidR="00667113">
          <w:rPr>
            <w:noProof/>
            <w:webHidden/>
          </w:rPr>
          <w:fldChar w:fldCharType="begin"/>
        </w:r>
        <w:r w:rsidR="00667113">
          <w:rPr>
            <w:noProof/>
            <w:webHidden/>
          </w:rPr>
          <w:instrText xml:space="preserve"> PAGEREF _Toc179363441 \h </w:instrText>
        </w:r>
        <w:r w:rsidR="00667113">
          <w:rPr>
            <w:noProof/>
            <w:webHidden/>
          </w:rPr>
        </w:r>
        <w:r w:rsidR="00667113">
          <w:rPr>
            <w:noProof/>
            <w:webHidden/>
          </w:rPr>
          <w:fldChar w:fldCharType="separate"/>
        </w:r>
        <w:r w:rsidR="00E3507F">
          <w:rPr>
            <w:noProof/>
            <w:webHidden/>
          </w:rPr>
          <w:t>8</w:t>
        </w:r>
        <w:r w:rsidR="00667113">
          <w:rPr>
            <w:noProof/>
            <w:webHidden/>
          </w:rPr>
          <w:fldChar w:fldCharType="end"/>
        </w:r>
      </w:hyperlink>
    </w:p>
    <w:p w14:paraId="1839CD8B" w14:textId="30595440" w:rsidR="00667113" w:rsidRPr="00C16A63" w:rsidRDefault="002D37BE">
      <w:pPr>
        <w:pStyle w:val="TOC1"/>
        <w:tabs>
          <w:tab w:val="right" w:leader="dot" w:pos="9736"/>
        </w:tabs>
        <w:rPr>
          <w:rFonts w:ascii="Aptos" w:eastAsia="Times New Roman" w:hAnsi="Aptos"/>
          <w:noProof/>
          <w:kern w:val="2"/>
          <w:sz w:val="24"/>
          <w:lang w:val="en-GB" w:eastAsia="en-GB"/>
        </w:rPr>
      </w:pPr>
      <w:hyperlink w:anchor="_Toc179363442" w:history="1">
        <w:r w:rsidR="00667113" w:rsidRPr="00BF347C">
          <w:rPr>
            <w:rStyle w:val="Hyperlink"/>
            <w:rFonts w:eastAsia="Arial"/>
            <w:noProof/>
          </w:rPr>
          <w:t>6. Independent review</w:t>
        </w:r>
        <w:r w:rsidR="00667113">
          <w:rPr>
            <w:noProof/>
            <w:webHidden/>
          </w:rPr>
          <w:tab/>
        </w:r>
        <w:r w:rsidR="00667113">
          <w:rPr>
            <w:noProof/>
            <w:webHidden/>
          </w:rPr>
          <w:fldChar w:fldCharType="begin"/>
        </w:r>
        <w:r w:rsidR="00667113">
          <w:rPr>
            <w:noProof/>
            <w:webHidden/>
          </w:rPr>
          <w:instrText xml:space="preserve"> PAGEREF _Toc179363442 \h </w:instrText>
        </w:r>
        <w:r w:rsidR="00667113">
          <w:rPr>
            <w:noProof/>
            <w:webHidden/>
          </w:rPr>
        </w:r>
        <w:r w:rsidR="00667113">
          <w:rPr>
            <w:noProof/>
            <w:webHidden/>
          </w:rPr>
          <w:fldChar w:fldCharType="separate"/>
        </w:r>
        <w:r w:rsidR="00E3507F">
          <w:rPr>
            <w:noProof/>
            <w:webHidden/>
          </w:rPr>
          <w:t>10</w:t>
        </w:r>
        <w:r w:rsidR="00667113">
          <w:rPr>
            <w:noProof/>
            <w:webHidden/>
          </w:rPr>
          <w:fldChar w:fldCharType="end"/>
        </w:r>
      </w:hyperlink>
    </w:p>
    <w:p w14:paraId="7C8F0C0F" w14:textId="5BAB8A75" w:rsidR="00667113" w:rsidRPr="00C16A63" w:rsidRDefault="002D37BE">
      <w:pPr>
        <w:pStyle w:val="TOC1"/>
        <w:tabs>
          <w:tab w:val="right" w:leader="dot" w:pos="9736"/>
        </w:tabs>
        <w:rPr>
          <w:rFonts w:ascii="Aptos" w:eastAsia="Times New Roman" w:hAnsi="Aptos"/>
          <w:noProof/>
          <w:kern w:val="2"/>
          <w:sz w:val="24"/>
          <w:lang w:val="en-GB" w:eastAsia="en-GB"/>
        </w:rPr>
      </w:pPr>
      <w:hyperlink w:anchor="_Toc179363443" w:history="1">
        <w:r w:rsidR="00667113" w:rsidRPr="00BF347C">
          <w:rPr>
            <w:rStyle w:val="Hyperlink"/>
            <w:rFonts w:eastAsia="Arial"/>
            <w:noProof/>
          </w:rPr>
          <w:t>7. School registers</w:t>
        </w:r>
        <w:r w:rsidR="00667113">
          <w:rPr>
            <w:noProof/>
            <w:webHidden/>
          </w:rPr>
          <w:tab/>
        </w:r>
        <w:r w:rsidR="00667113">
          <w:rPr>
            <w:noProof/>
            <w:webHidden/>
          </w:rPr>
          <w:fldChar w:fldCharType="begin"/>
        </w:r>
        <w:r w:rsidR="00667113">
          <w:rPr>
            <w:noProof/>
            <w:webHidden/>
          </w:rPr>
          <w:instrText xml:space="preserve"> PAGEREF _Toc179363443 \h </w:instrText>
        </w:r>
        <w:r w:rsidR="00667113">
          <w:rPr>
            <w:noProof/>
            <w:webHidden/>
          </w:rPr>
        </w:r>
        <w:r w:rsidR="00667113">
          <w:rPr>
            <w:noProof/>
            <w:webHidden/>
          </w:rPr>
          <w:fldChar w:fldCharType="separate"/>
        </w:r>
        <w:r w:rsidR="00E3507F">
          <w:rPr>
            <w:noProof/>
            <w:webHidden/>
          </w:rPr>
          <w:t>11</w:t>
        </w:r>
        <w:r w:rsidR="00667113">
          <w:rPr>
            <w:noProof/>
            <w:webHidden/>
          </w:rPr>
          <w:fldChar w:fldCharType="end"/>
        </w:r>
      </w:hyperlink>
    </w:p>
    <w:p w14:paraId="16CE8EFE" w14:textId="0F20D489" w:rsidR="00667113" w:rsidRPr="00C16A63" w:rsidRDefault="002D37BE">
      <w:pPr>
        <w:pStyle w:val="TOC1"/>
        <w:tabs>
          <w:tab w:val="right" w:leader="dot" w:pos="9736"/>
        </w:tabs>
        <w:rPr>
          <w:rFonts w:ascii="Aptos" w:eastAsia="Times New Roman" w:hAnsi="Aptos"/>
          <w:noProof/>
          <w:kern w:val="2"/>
          <w:sz w:val="24"/>
          <w:lang w:val="en-GB" w:eastAsia="en-GB"/>
        </w:rPr>
      </w:pPr>
      <w:hyperlink w:anchor="_Toc179363444" w:history="1">
        <w:r w:rsidR="00667113" w:rsidRPr="00BF347C">
          <w:rPr>
            <w:rStyle w:val="Hyperlink"/>
            <w:rFonts w:eastAsia="Arial"/>
            <w:noProof/>
          </w:rPr>
          <w:t>8. Returning from a suspension</w:t>
        </w:r>
        <w:r w:rsidR="00667113">
          <w:rPr>
            <w:noProof/>
            <w:webHidden/>
          </w:rPr>
          <w:tab/>
        </w:r>
        <w:r w:rsidR="00667113">
          <w:rPr>
            <w:noProof/>
            <w:webHidden/>
          </w:rPr>
          <w:fldChar w:fldCharType="begin"/>
        </w:r>
        <w:r w:rsidR="00667113">
          <w:rPr>
            <w:noProof/>
            <w:webHidden/>
          </w:rPr>
          <w:instrText xml:space="preserve"> PAGEREF _Toc179363444 \h </w:instrText>
        </w:r>
        <w:r w:rsidR="00667113">
          <w:rPr>
            <w:noProof/>
            <w:webHidden/>
          </w:rPr>
        </w:r>
        <w:r w:rsidR="00667113">
          <w:rPr>
            <w:noProof/>
            <w:webHidden/>
          </w:rPr>
          <w:fldChar w:fldCharType="separate"/>
        </w:r>
        <w:r w:rsidR="00E3507F">
          <w:rPr>
            <w:noProof/>
            <w:webHidden/>
          </w:rPr>
          <w:t>12</w:t>
        </w:r>
        <w:r w:rsidR="00667113">
          <w:rPr>
            <w:noProof/>
            <w:webHidden/>
          </w:rPr>
          <w:fldChar w:fldCharType="end"/>
        </w:r>
      </w:hyperlink>
    </w:p>
    <w:p w14:paraId="0D505D59" w14:textId="3103C53A" w:rsidR="00667113" w:rsidRPr="00C16A63" w:rsidRDefault="002D37BE">
      <w:pPr>
        <w:pStyle w:val="TOC1"/>
        <w:tabs>
          <w:tab w:val="right" w:leader="dot" w:pos="9736"/>
        </w:tabs>
        <w:rPr>
          <w:rFonts w:ascii="Aptos" w:eastAsia="Times New Roman" w:hAnsi="Aptos"/>
          <w:noProof/>
          <w:kern w:val="2"/>
          <w:sz w:val="24"/>
          <w:lang w:val="en-GB" w:eastAsia="en-GB"/>
        </w:rPr>
      </w:pPr>
      <w:hyperlink w:anchor="_Toc179363445" w:history="1">
        <w:r w:rsidR="00667113" w:rsidRPr="00BF347C">
          <w:rPr>
            <w:rStyle w:val="Hyperlink"/>
            <w:noProof/>
          </w:rPr>
          <w:t>9. Remote access to meetings</w:t>
        </w:r>
        <w:r w:rsidR="00667113">
          <w:rPr>
            <w:noProof/>
            <w:webHidden/>
          </w:rPr>
          <w:tab/>
        </w:r>
        <w:r w:rsidR="00667113">
          <w:rPr>
            <w:noProof/>
            <w:webHidden/>
          </w:rPr>
          <w:fldChar w:fldCharType="begin"/>
        </w:r>
        <w:r w:rsidR="00667113">
          <w:rPr>
            <w:noProof/>
            <w:webHidden/>
          </w:rPr>
          <w:instrText xml:space="preserve"> PAGEREF _Toc179363445 \h </w:instrText>
        </w:r>
        <w:r w:rsidR="00667113">
          <w:rPr>
            <w:noProof/>
            <w:webHidden/>
          </w:rPr>
        </w:r>
        <w:r w:rsidR="00667113">
          <w:rPr>
            <w:noProof/>
            <w:webHidden/>
          </w:rPr>
          <w:fldChar w:fldCharType="separate"/>
        </w:r>
        <w:r w:rsidR="00E3507F">
          <w:rPr>
            <w:noProof/>
            <w:webHidden/>
          </w:rPr>
          <w:t>13</w:t>
        </w:r>
        <w:r w:rsidR="00667113">
          <w:rPr>
            <w:noProof/>
            <w:webHidden/>
          </w:rPr>
          <w:fldChar w:fldCharType="end"/>
        </w:r>
      </w:hyperlink>
    </w:p>
    <w:p w14:paraId="5F19E636" w14:textId="64A90285" w:rsidR="00667113" w:rsidRPr="00C16A63" w:rsidRDefault="002D37BE">
      <w:pPr>
        <w:pStyle w:val="TOC1"/>
        <w:tabs>
          <w:tab w:val="right" w:leader="dot" w:pos="9736"/>
        </w:tabs>
        <w:rPr>
          <w:rFonts w:ascii="Aptos" w:eastAsia="Times New Roman" w:hAnsi="Aptos"/>
          <w:noProof/>
          <w:kern w:val="2"/>
          <w:sz w:val="24"/>
          <w:lang w:val="en-GB" w:eastAsia="en-GB"/>
        </w:rPr>
      </w:pPr>
      <w:hyperlink w:anchor="_Toc179363446" w:history="1">
        <w:r w:rsidR="00667113" w:rsidRPr="00BF347C">
          <w:rPr>
            <w:rStyle w:val="Hyperlink"/>
            <w:rFonts w:eastAsia="Arial"/>
            <w:noProof/>
          </w:rPr>
          <w:t>10. Monitoring arrangements</w:t>
        </w:r>
        <w:r w:rsidR="00667113">
          <w:rPr>
            <w:noProof/>
            <w:webHidden/>
          </w:rPr>
          <w:tab/>
        </w:r>
        <w:r w:rsidR="00667113">
          <w:rPr>
            <w:noProof/>
            <w:webHidden/>
          </w:rPr>
          <w:fldChar w:fldCharType="begin"/>
        </w:r>
        <w:r w:rsidR="00667113">
          <w:rPr>
            <w:noProof/>
            <w:webHidden/>
          </w:rPr>
          <w:instrText xml:space="preserve"> PAGEREF _Toc179363446 \h </w:instrText>
        </w:r>
        <w:r w:rsidR="00667113">
          <w:rPr>
            <w:noProof/>
            <w:webHidden/>
          </w:rPr>
        </w:r>
        <w:r w:rsidR="00667113">
          <w:rPr>
            <w:noProof/>
            <w:webHidden/>
          </w:rPr>
          <w:fldChar w:fldCharType="separate"/>
        </w:r>
        <w:r w:rsidR="00E3507F">
          <w:rPr>
            <w:noProof/>
            <w:webHidden/>
          </w:rPr>
          <w:t>13</w:t>
        </w:r>
        <w:r w:rsidR="00667113">
          <w:rPr>
            <w:noProof/>
            <w:webHidden/>
          </w:rPr>
          <w:fldChar w:fldCharType="end"/>
        </w:r>
      </w:hyperlink>
    </w:p>
    <w:p w14:paraId="7FA19F5F" w14:textId="24CBDCAF" w:rsidR="00667113" w:rsidRPr="00C16A63" w:rsidRDefault="002D37BE">
      <w:pPr>
        <w:pStyle w:val="TOC1"/>
        <w:tabs>
          <w:tab w:val="right" w:leader="dot" w:pos="9736"/>
        </w:tabs>
        <w:rPr>
          <w:rFonts w:ascii="Aptos" w:eastAsia="Times New Roman" w:hAnsi="Aptos"/>
          <w:noProof/>
          <w:kern w:val="2"/>
          <w:sz w:val="24"/>
          <w:lang w:val="en-GB" w:eastAsia="en-GB"/>
        </w:rPr>
      </w:pPr>
      <w:hyperlink w:anchor="_Toc179363447" w:history="1">
        <w:r w:rsidR="00667113" w:rsidRPr="00BF347C">
          <w:rPr>
            <w:rStyle w:val="Hyperlink"/>
            <w:rFonts w:eastAsia="Arial"/>
            <w:noProof/>
          </w:rPr>
          <w:t>11. Links with other policies</w:t>
        </w:r>
        <w:r w:rsidR="00667113">
          <w:rPr>
            <w:noProof/>
            <w:webHidden/>
          </w:rPr>
          <w:tab/>
        </w:r>
        <w:r w:rsidR="00667113">
          <w:rPr>
            <w:noProof/>
            <w:webHidden/>
          </w:rPr>
          <w:fldChar w:fldCharType="begin"/>
        </w:r>
        <w:r w:rsidR="00667113">
          <w:rPr>
            <w:noProof/>
            <w:webHidden/>
          </w:rPr>
          <w:instrText xml:space="preserve"> PAGEREF _Toc179363447 \h </w:instrText>
        </w:r>
        <w:r w:rsidR="00667113">
          <w:rPr>
            <w:noProof/>
            <w:webHidden/>
          </w:rPr>
        </w:r>
        <w:r w:rsidR="00667113">
          <w:rPr>
            <w:noProof/>
            <w:webHidden/>
          </w:rPr>
          <w:fldChar w:fldCharType="separate"/>
        </w:r>
        <w:r w:rsidR="00E3507F">
          <w:rPr>
            <w:noProof/>
            <w:webHidden/>
          </w:rPr>
          <w:t>14</w:t>
        </w:r>
        <w:r w:rsidR="00667113">
          <w:rPr>
            <w:noProof/>
            <w:webHidden/>
          </w:rPr>
          <w:fldChar w:fldCharType="end"/>
        </w:r>
      </w:hyperlink>
    </w:p>
    <w:p w14:paraId="766C0614" w14:textId="49DF4DC1" w:rsidR="00667113" w:rsidRPr="00C16A63" w:rsidRDefault="002D37BE">
      <w:pPr>
        <w:pStyle w:val="TOC1"/>
        <w:tabs>
          <w:tab w:val="right" w:leader="dot" w:pos="9736"/>
        </w:tabs>
        <w:rPr>
          <w:rFonts w:ascii="Aptos" w:eastAsia="Times New Roman" w:hAnsi="Aptos"/>
          <w:noProof/>
          <w:kern w:val="2"/>
          <w:sz w:val="24"/>
          <w:lang w:val="en-GB" w:eastAsia="en-GB"/>
        </w:rPr>
      </w:pPr>
      <w:hyperlink w:anchor="_Toc179363448" w:history="1">
        <w:r w:rsidR="00667113" w:rsidRPr="00BF347C">
          <w:rPr>
            <w:rStyle w:val="Hyperlink"/>
            <w:rFonts w:eastAsia="Arial"/>
            <w:noProof/>
          </w:rPr>
          <w:t>Appendix 1: independent review panel training</w:t>
        </w:r>
        <w:r w:rsidR="00667113">
          <w:rPr>
            <w:noProof/>
            <w:webHidden/>
          </w:rPr>
          <w:tab/>
        </w:r>
        <w:r w:rsidR="00667113">
          <w:rPr>
            <w:noProof/>
            <w:webHidden/>
          </w:rPr>
          <w:fldChar w:fldCharType="begin"/>
        </w:r>
        <w:r w:rsidR="00667113">
          <w:rPr>
            <w:noProof/>
            <w:webHidden/>
          </w:rPr>
          <w:instrText xml:space="preserve"> PAGEREF _Toc179363448 \h </w:instrText>
        </w:r>
        <w:r w:rsidR="00667113">
          <w:rPr>
            <w:noProof/>
            <w:webHidden/>
          </w:rPr>
        </w:r>
        <w:r w:rsidR="00667113">
          <w:rPr>
            <w:noProof/>
            <w:webHidden/>
          </w:rPr>
          <w:fldChar w:fldCharType="separate"/>
        </w:r>
        <w:r w:rsidR="00E3507F">
          <w:rPr>
            <w:noProof/>
            <w:webHidden/>
          </w:rPr>
          <w:t>15</w:t>
        </w:r>
        <w:r w:rsidR="00667113">
          <w:rPr>
            <w:noProof/>
            <w:webHidden/>
          </w:rPr>
          <w:fldChar w:fldCharType="end"/>
        </w:r>
      </w:hyperlink>
    </w:p>
    <w:p w14:paraId="06549758" w14:textId="67AE023F" w:rsidR="00711282" w:rsidRPr="00310526" w:rsidRDefault="00F264F9" w:rsidP="00E022DB">
      <w:pPr>
        <w:pStyle w:val="TOC1"/>
        <w:tabs>
          <w:tab w:val="right" w:leader="dot" w:pos="9736"/>
        </w:tabs>
        <w:rPr>
          <w:noProof/>
          <w:lang w:val="en-GB"/>
        </w:rPr>
      </w:pPr>
      <w:r w:rsidRPr="00310526">
        <w:rPr>
          <w:b/>
          <w:bCs/>
          <w:noProof/>
          <w:lang w:val="en-GB"/>
        </w:rPr>
        <w:fldChar w:fldCharType="end"/>
      </w:r>
      <w:bookmarkEnd w:id="0"/>
    </w:p>
    <w:p w14:paraId="763EB347" w14:textId="441CB682" w:rsidR="00711282" w:rsidRPr="00310526" w:rsidRDefault="00E022DB" w:rsidP="00711282">
      <w:pPr>
        <w:pStyle w:val="1bodycopy10pt"/>
        <w:rPr>
          <w:rFonts w:cs="Arial"/>
          <w:noProof/>
          <w:szCs w:val="20"/>
          <w:lang w:val="en-GB"/>
        </w:rPr>
      </w:pPr>
      <w:r>
        <w:rPr>
          <w:noProof/>
          <w:lang w:val="en-GB"/>
        </w:rPr>
        <mc:AlternateContent>
          <mc:Choice Requires="wps">
            <w:drawing>
              <wp:anchor distT="4294967294" distB="4294967294" distL="114300" distR="114300" simplePos="0" relativeHeight="3" behindDoc="0" locked="0" layoutInCell="1" allowOverlap="1" wp14:anchorId="1F9D5413" wp14:editId="7D15B063">
                <wp:simplePos x="0" y="0"/>
                <wp:positionH relativeFrom="column">
                  <wp:posOffset>0</wp:posOffset>
                </wp:positionH>
                <wp:positionV relativeFrom="paragraph">
                  <wp:posOffset>-1</wp:posOffset>
                </wp:positionV>
                <wp:extent cx="61588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FA4EFF" id="Straight Connector 3" o:spid="_x0000_s1026" style="position:absolute;flip:y;z-index: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" strokecolor="#12263f" strokeweight="1pt">
                <v:stroke joinstyle="miter"/>
                <o:lock v:ext="edit" shapetype="f"/>
              </v:line>
            </w:pict>
          </mc:Fallback>
        </mc:AlternateContent>
      </w:r>
    </w:p>
    <w:p w14:paraId="5E70A05B" w14:textId="77777777" w:rsidR="00502418" w:rsidRPr="00310526" w:rsidRDefault="00502418" w:rsidP="00502418">
      <w:pPr>
        <w:pStyle w:val="Heading1"/>
        <w:rPr>
          <w:szCs w:val="28"/>
        </w:rPr>
      </w:pPr>
      <w:bookmarkStart w:id="1" w:name="_Toc179363437"/>
      <w:r w:rsidRPr="00310526">
        <w:rPr>
          <w:rFonts w:eastAsia="Arial"/>
          <w:szCs w:val="28"/>
        </w:rPr>
        <w:t>1. Aims</w:t>
      </w:r>
      <w:bookmarkEnd w:id="1"/>
    </w:p>
    <w:p w14:paraId="21C49CC0" w14:textId="77777777" w:rsidR="00502418" w:rsidRPr="00310526" w:rsidRDefault="00502418" w:rsidP="00502418">
      <w:pPr>
        <w:spacing w:before="120"/>
        <w:rPr>
          <w:lang w:val="en-GB"/>
        </w:rPr>
      </w:pPr>
      <w:r w:rsidRPr="00310526">
        <w:rPr>
          <w:shd w:val="clear" w:color="auto" w:fill="FFFFFF"/>
          <w:lang w:val="en-GB"/>
        </w:rPr>
        <w:t xml:space="preserve">We are committed to following all statutory exclusions procedures to </w:t>
      </w:r>
      <w:r w:rsidR="00667113">
        <w:rPr>
          <w:shd w:val="clear" w:color="auto" w:fill="FFFFFF"/>
          <w:lang w:val="en-GB"/>
        </w:rPr>
        <w:t xml:space="preserve">make </w:t>
      </w:r>
      <w:r w:rsidRPr="00310526">
        <w:rPr>
          <w:shd w:val="clear" w:color="auto" w:fill="FFFFFF"/>
          <w:lang w:val="en-GB"/>
        </w:rPr>
        <w:t>sure that every child receives an education in a safe and caring environment.</w:t>
      </w:r>
    </w:p>
    <w:p w14:paraId="0EBE357D" w14:textId="77777777" w:rsidR="00502418" w:rsidRPr="00310526" w:rsidRDefault="00502418" w:rsidP="00502418">
      <w:pPr>
        <w:spacing w:before="120"/>
        <w:rPr>
          <w:lang w:val="en-GB"/>
        </w:rPr>
      </w:pPr>
      <w:r w:rsidRPr="00310526">
        <w:rPr>
          <w:lang w:val="en-GB"/>
        </w:rPr>
        <w:t>Our school aims to:</w:t>
      </w:r>
    </w:p>
    <w:p w14:paraId="3216B7AE" w14:textId="77777777" w:rsidR="00502418" w:rsidRPr="00310526" w:rsidRDefault="00667113" w:rsidP="004C427A">
      <w:pPr>
        <w:pStyle w:val="4Bulletedcopyblue"/>
        <w:rPr>
          <w:rFonts w:ascii="Times New Roman" w:eastAsia="Times New Roman" w:hAnsi="Times New Roman"/>
          <w:lang w:val="en-GB"/>
        </w:rPr>
      </w:pPr>
      <w:r>
        <w:rPr>
          <w:lang w:val="en-GB"/>
        </w:rPr>
        <w:t xml:space="preserve">Make </w:t>
      </w:r>
      <w:r w:rsidR="00502418" w:rsidRPr="00310526">
        <w:rPr>
          <w:lang w:val="en-GB"/>
        </w:rPr>
        <w:t>sure that the exclusions process is applied fairly and consistently</w:t>
      </w:r>
    </w:p>
    <w:p w14:paraId="2C915BB0" w14:textId="77777777" w:rsidR="00502418" w:rsidRPr="00310526" w:rsidRDefault="00502418" w:rsidP="004C427A">
      <w:pPr>
        <w:pStyle w:val="4Bulletedcopyblue"/>
        <w:rPr>
          <w:rFonts w:ascii="Times New Roman" w:eastAsia="Times New Roman" w:hAnsi="Times New Roman"/>
          <w:lang w:val="en-GB"/>
        </w:rPr>
      </w:pPr>
      <w:r w:rsidRPr="00310526">
        <w:rPr>
          <w:lang w:val="en-GB"/>
        </w:rPr>
        <w:t>Help governors, staff, parents</w:t>
      </w:r>
      <w:r w:rsidR="008E36D3">
        <w:rPr>
          <w:lang w:val="en-GB"/>
        </w:rPr>
        <w:t>/carers</w:t>
      </w:r>
      <w:r w:rsidRPr="00310526">
        <w:rPr>
          <w:lang w:val="en-GB"/>
        </w:rPr>
        <w:t xml:space="preserve"> and pupils understand the exclusions process</w:t>
      </w:r>
    </w:p>
    <w:p w14:paraId="5F7741BB" w14:textId="77777777" w:rsidR="00502418" w:rsidRPr="00310526" w:rsidRDefault="00667113" w:rsidP="004C427A">
      <w:pPr>
        <w:pStyle w:val="4Bulletedcopyblue"/>
        <w:rPr>
          <w:rFonts w:ascii="Times New Roman" w:eastAsia="Times New Roman" w:hAnsi="Times New Roman"/>
          <w:lang w:val="en-GB"/>
        </w:rPr>
      </w:pPr>
      <w:r>
        <w:rPr>
          <w:lang w:val="en-GB"/>
        </w:rPr>
        <w:t xml:space="preserve">Make </w:t>
      </w:r>
      <w:r w:rsidR="00502418" w:rsidRPr="00310526">
        <w:rPr>
          <w:lang w:val="en-GB"/>
        </w:rPr>
        <w:t>sure that pupils in school are safe and happy</w:t>
      </w:r>
    </w:p>
    <w:p w14:paraId="7D21981E" w14:textId="77777777" w:rsidR="00502418" w:rsidRPr="00310526" w:rsidRDefault="00502418" w:rsidP="004C427A">
      <w:pPr>
        <w:pStyle w:val="4Bulletedcopyblue"/>
        <w:rPr>
          <w:rFonts w:ascii="Times New Roman" w:eastAsia="Times New Roman" w:hAnsi="Times New Roman"/>
          <w:lang w:val="en-GB"/>
        </w:rPr>
      </w:pPr>
      <w:r w:rsidRPr="00310526">
        <w:rPr>
          <w:lang w:val="en-GB"/>
        </w:rPr>
        <w:t>Prevent pupils from becoming NEET (not in education, employment or training)</w:t>
      </w:r>
    </w:p>
    <w:p w14:paraId="0CD5BA67" w14:textId="77777777" w:rsidR="00502418" w:rsidRPr="00310526" w:rsidRDefault="00667113" w:rsidP="004C427A">
      <w:pPr>
        <w:pStyle w:val="4Bulletedcopyblue"/>
        <w:rPr>
          <w:rFonts w:ascii="Times New Roman" w:eastAsia="Times New Roman" w:hAnsi="Times New Roman"/>
          <w:lang w:val="en-GB"/>
        </w:rPr>
      </w:pPr>
      <w:r>
        <w:rPr>
          <w:lang w:val="en-GB"/>
        </w:rPr>
        <w:t xml:space="preserve">Make </w:t>
      </w:r>
      <w:r w:rsidR="00502418" w:rsidRPr="00310526">
        <w:rPr>
          <w:lang w:val="en-GB"/>
        </w:rPr>
        <w:t>sure all suspensions and</w:t>
      </w:r>
      <w:r w:rsidR="00624688" w:rsidRPr="00310526">
        <w:rPr>
          <w:lang w:val="en-GB"/>
        </w:rPr>
        <w:t xml:space="preserve"> permanent</w:t>
      </w:r>
      <w:r w:rsidR="00502418" w:rsidRPr="00310526">
        <w:rPr>
          <w:lang w:val="en-GB"/>
        </w:rPr>
        <w:t xml:space="preserve"> exclusions are carried out lawfully</w:t>
      </w:r>
    </w:p>
    <w:p w14:paraId="7E5CAC80" w14:textId="77777777" w:rsidR="00502418" w:rsidRPr="00310526" w:rsidRDefault="00502418" w:rsidP="00502418">
      <w:pPr>
        <w:spacing w:before="240"/>
        <w:rPr>
          <w:sz w:val="24"/>
          <w:lang w:val="en-GB"/>
        </w:rPr>
      </w:pPr>
      <w:r w:rsidRPr="00310526">
        <w:rPr>
          <w:b/>
          <w:bCs/>
          <w:color w:val="12263F"/>
          <w:sz w:val="24"/>
          <w:shd w:val="clear" w:color="auto" w:fill="FFFFFF"/>
          <w:lang w:val="en-GB"/>
        </w:rPr>
        <w:t>A note on off-rolling</w:t>
      </w:r>
    </w:p>
    <w:p w14:paraId="44529559" w14:textId="77777777" w:rsidR="003E1CCD" w:rsidRDefault="003E1CCD" w:rsidP="003E1CCD">
      <w:pPr>
        <w:pStyle w:val="1bodycopy10pt"/>
        <w:rPr>
          <w:lang w:val="en-GB" w:eastAsia="en-GB"/>
        </w:rPr>
      </w:pPr>
      <w:r>
        <w:rPr>
          <w:shd w:val="clear" w:color="auto" w:fill="FFFFFF"/>
          <w:lang w:eastAsia="en-GB"/>
        </w:rPr>
        <w:t>‘Off-rolling’ is a form of gaming and occurs where a school</w:t>
      </w:r>
      <w:r w:rsidR="00A40B43">
        <w:rPr>
          <w:shd w:val="clear" w:color="auto" w:fill="FFFFFF"/>
          <w:lang w:eastAsia="en-GB"/>
        </w:rPr>
        <w:t xml:space="preserve"> </w:t>
      </w:r>
      <w:r w:rsidR="00667113">
        <w:rPr>
          <w:shd w:val="clear" w:color="auto" w:fill="FFFFFF"/>
          <w:lang w:eastAsia="en-GB"/>
        </w:rPr>
        <w:t>decides</w:t>
      </w:r>
      <w:r>
        <w:rPr>
          <w:shd w:val="clear" w:color="auto" w:fill="FFFFFF"/>
          <w:lang w:eastAsia="en-GB"/>
        </w:rPr>
        <w:t>, in the interests of the school and not the pupil, to:</w:t>
      </w:r>
    </w:p>
    <w:p w14:paraId="2F385212" w14:textId="77777777" w:rsidR="004E0508" w:rsidRPr="00C16A63" w:rsidRDefault="004E0508" w:rsidP="004E0508">
      <w:pPr>
        <w:pStyle w:val="4Bulletedcopyblue"/>
        <w:rPr>
          <w:color w:val="000000"/>
          <w:lang w:val="en-GB"/>
        </w:rPr>
      </w:pPr>
      <w:r w:rsidRPr="004E0508">
        <w:rPr>
          <w:lang w:val="en-GB"/>
        </w:rPr>
        <w:t xml:space="preserve">Remove a pupil from </w:t>
      </w:r>
      <w:r w:rsidRPr="00C16A63">
        <w:rPr>
          <w:color w:val="000000"/>
          <w:lang w:val="en-GB"/>
        </w:rPr>
        <w:t xml:space="preserve">the school </w:t>
      </w:r>
      <w:r w:rsidR="002A2B47" w:rsidRPr="00C16A63">
        <w:rPr>
          <w:color w:val="000000"/>
          <w:lang w:val="en-GB"/>
        </w:rPr>
        <w:t>admission register</w:t>
      </w:r>
      <w:r w:rsidRPr="00C16A63">
        <w:rPr>
          <w:color w:val="000000"/>
          <w:lang w:val="en-GB"/>
        </w:rPr>
        <w:t xml:space="preserve"> without a formal, permanent exclusion, or</w:t>
      </w:r>
    </w:p>
    <w:p w14:paraId="1EB1551B" w14:textId="77777777" w:rsidR="004E0508" w:rsidRPr="00C16A63" w:rsidRDefault="004E0508" w:rsidP="004E0508">
      <w:pPr>
        <w:pStyle w:val="4Bulletedcopyblue"/>
        <w:rPr>
          <w:color w:val="000000"/>
          <w:lang w:val="en-GB"/>
        </w:rPr>
      </w:pPr>
      <w:r w:rsidRPr="00C16A63">
        <w:rPr>
          <w:color w:val="000000"/>
          <w:lang w:val="en-GB"/>
        </w:rPr>
        <w:t>Encourage a parent</w:t>
      </w:r>
      <w:r w:rsidR="00670FF4" w:rsidRPr="00C16A63">
        <w:rPr>
          <w:color w:val="000000"/>
          <w:lang w:val="en-GB"/>
        </w:rPr>
        <w:t>/carer</w:t>
      </w:r>
      <w:r w:rsidRPr="00C16A63">
        <w:rPr>
          <w:color w:val="000000"/>
          <w:lang w:val="en-GB"/>
        </w:rPr>
        <w:t xml:space="preserve"> to remove their child from the school, or</w:t>
      </w:r>
    </w:p>
    <w:p w14:paraId="6088F3E4" w14:textId="77777777" w:rsidR="00D52317" w:rsidRPr="002313F6" w:rsidRDefault="004E0508" w:rsidP="00D52317">
      <w:pPr>
        <w:pStyle w:val="4Bulletedcopyblue"/>
        <w:rPr>
          <w:lang w:val="en-GB"/>
        </w:rPr>
      </w:pPr>
      <w:r w:rsidRPr="00C16A63">
        <w:rPr>
          <w:color w:val="000000"/>
          <w:lang w:val="en-GB"/>
        </w:rPr>
        <w:t xml:space="preserve">Retain a pupil on the school </w:t>
      </w:r>
      <w:r w:rsidR="002A2B47" w:rsidRPr="00C16A63">
        <w:rPr>
          <w:color w:val="000000"/>
          <w:lang w:val="en-GB"/>
        </w:rPr>
        <w:t>admission register</w:t>
      </w:r>
      <w:r w:rsidRPr="00C16A63">
        <w:rPr>
          <w:color w:val="000000"/>
          <w:lang w:val="en-GB"/>
        </w:rPr>
        <w:t xml:space="preserve"> but</w:t>
      </w:r>
      <w:r w:rsidRPr="004E0508">
        <w:rPr>
          <w:lang w:val="en-GB"/>
        </w:rPr>
        <w:t xml:space="preserve"> </w:t>
      </w:r>
      <w:r w:rsidR="006E5FCB">
        <w:rPr>
          <w:lang w:val="en-GB"/>
        </w:rPr>
        <w:t>n</w:t>
      </w:r>
      <w:r w:rsidRPr="004E0508">
        <w:rPr>
          <w:lang w:val="en-GB"/>
        </w:rPr>
        <w:t xml:space="preserve">ot allow them to </w:t>
      </w:r>
      <w:r w:rsidRPr="004C427A">
        <w:t>attend</w:t>
      </w:r>
      <w:r w:rsidRPr="004E0508">
        <w:rPr>
          <w:lang w:val="en-GB"/>
        </w:rPr>
        <w:t xml:space="preserve"> the school normally, without a formal permanent exclusion or suspension</w:t>
      </w:r>
    </w:p>
    <w:p w14:paraId="0101600D" w14:textId="77777777" w:rsidR="00D52317" w:rsidRDefault="00E34E5D" w:rsidP="00D52317">
      <w:pPr>
        <w:pStyle w:val="1bodycopy10pt"/>
        <w:rPr>
          <w:lang w:val="en-GB" w:eastAsia="en-GB"/>
        </w:rPr>
      </w:pPr>
      <w:r w:rsidRPr="00E34E5D">
        <w:rPr>
          <w:lang w:val="en-GB"/>
        </w:rPr>
        <w:t xml:space="preserve">Accordingly, we will not suspend or exclude a pupil unlawfully </w:t>
      </w:r>
      <w:r w:rsidR="0057786C">
        <w:rPr>
          <w:lang w:eastAsia="en-GB"/>
        </w:rPr>
        <w:t xml:space="preserve">by telling or forcing </w:t>
      </w:r>
      <w:r w:rsidR="00193F54">
        <w:rPr>
          <w:lang w:eastAsia="en-GB"/>
        </w:rPr>
        <w:t>them</w:t>
      </w:r>
      <w:r w:rsidR="0057786C">
        <w:rPr>
          <w:lang w:eastAsia="en-GB"/>
        </w:rPr>
        <w:t xml:space="preserve"> to leave, </w:t>
      </w:r>
      <w:r w:rsidR="00667113">
        <w:rPr>
          <w:lang w:eastAsia="en-GB"/>
        </w:rPr>
        <w:t>encouraging their parent(s)/</w:t>
      </w:r>
      <w:proofErr w:type="spellStart"/>
      <w:r w:rsidR="00667113">
        <w:rPr>
          <w:lang w:eastAsia="en-GB"/>
        </w:rPr>
        <w:t>carer</w:t>
      </w:r>
      <w:proofErr w:type="spellEnd"/>
      <w:r w:rsidR="00667113">
        <w:rPr>
          <w:lang w:eastAsia="en-GB"/>
        </w:rPr>
        <w:t xml:space="preserve">(s) to remove them from the school, </w:t>
      </w:r>
      <w:r w:rsidR="0057786C">
        <w:rPr>
          <w:lang w:eastAsia="en-GB"/>
        </w:rPr>
        <w:t xml:space="preserve">or not allowing them to attend school without </w:t>
      </w:r>
      <w:r w:rsidR="0057786C">
        <w:rPr>
          <w:lang w:val="en-GB" w:eastAsia="en-GB"/>
        </w:rPr>
        <w:t xml:space="preserve">following the statutory procedure contained in the </w:t>
      </w:r>
      <w:hyperlink r:id="rId9" w:history="1">
        <w:r w:rsidR="0057786C">
          <w:rPr>
            <w:color w:val="0072CC"/>
            <w:u w:val="single" w:color="0072CC"/>
            <w:lang w:val="en-GB" w:eastAsia="en-GB"/>
          </w:rPr>
          <w:t>School Discipline (Pupil Exclusions and Reviews) (England) Regulations 2012</w:t>
        </w:r>
      </w:hyperlink>
      <w:r w:rsidR="0057786C">
        <w:rPr>
          <w:lang w:val="en-GB" w:eastAsia="en-GB"/>
        </w:rPr>
        <w:t>,</w:t>
      </w:r>
      <w:r w:rsidR="0057786C">
        <w:rPr>
          <w:lang w:eastAsia="en-GB"/>
        </w:rPr>
        <w:t xml:space="preserve"> </w:t>
      </w:r>
      <w:r w:rsidR="0057786C">
        <w:rPr>
          <w:lang w:val="en-GB" w:eastAsia="en-GB"/>
        </w:rPr>
        <w:t>or formally recording the event</w:t>
      </w:r>
      <w:r w:rsidR="0042693C">
        <w:rPr>
          <w:lang w:val="en-GB" w:eastAsia="en-GB"/>
        </w:rPr>
        <w:t>.</w:t>
      </w:r>
      <w:r w:rsidR="0057786C">
        <w:rPr>
          <w:lang w:val="en-GB" w:eastAsia="en-GB"/>
        </w:rPr>
        <w:t xml:space="preserve"> </w:t>
      </w:r>
    </w:p>
    <w:p w14:paraId="2CCE8D9E" w14:textId="77777777" w:rsidR="0057786C" w:rsidRPr="0057786C" w:rsidRDefault="0057786C" w:rsidP="00D52317">
      <w:pPr>
        <w:pStyle w:val="1bodycopy10pt"/>
        <w:rPr>
          <w:lang w:val="en-GB"/>
        </w:rPr>
      </w:pPr>
      <w:r>
        <w:rPr>
          <w:lang w:eastAsia="en-GB"/>
        </w:rPr>
        <w:t>Any suspension or exclusion will be made on disciplinary grounds, and will not be made:</w:t>
      </w:r>
    </w:p>
    <w:p w14:paraId="0B1BB767" w14:textId="77777777" w:rsidR="00502418" w:rsidRPr="004C427A" w:rsidRDefault="00502418" w:rsidP="004C427A">
      <w:pPr>
        <w:pStyle w:val="4Bulletedcopyblue"/>
        <w:rPr>
          <w:lang w:val="en-GB"/>
        </w:rPr>
      </w:pPr>
      <w:r w:rsidRPr="004C427A">
        <w:rPr>
          <w:lang w:val="en-GB"/>
        </w:rPr>
        <w:t xml:space="preserve">Because </w:t>
      </w:r>
      <w:r w:rsidR="0057786C">
        <w:rPr>
          <w:lang w:val="en-GB"/>
        </w:rPr>
        <w:t>a pupil has</w:t>
      </w:r>
      <w:r w:rsidRPr="004C427A">
        <w:rPr>
          <w:lang w:val="en-GB"/>
        </w:rPr>
        <w:t xml:space="preserve"> special educational needs and/or a disability (SEND) that the school feels unable to support</w:t>
      </w:r>
      <w:r w:rsidR="0057786C">
        <w:rPr>
          <w:lang w:val="en-GB"/>
        </w:rPr>
        <w:t>, or</w:t>
      </w:r>
    </w:p>
    <w:p w14:paraId="41579098" w14:textId="77777777" w:rsidR="00502418" w:rsidRPr="00310526" w:rsidRDefault="00502418" w:rsidP="004C427A">
      <w:pPr>
        <w:pStyle w:val="4Bulletedcopyblue"/>
        <w:rPr>
          <w:rFonts w:ascii="Times New Roman" w:eastAsia="Times New Roman" w:hAnsi="Times New Roman"/>
          <w:lang w:val="en-GB"/>
        </w:rPr>
      </w:pPr>
      <w:r w:rsidRPr="00310526">
        <w:rPr>
          <w:lang w:val="en-GB"/>
        </w:rPr>
        <w:lastRenderedPageBreak/>
        <w:t>Due to</w:t>
      </w:r>
      <w:r w:rsidR="0057786C">
        <w:rPr>
          <w:lang w:val="en-GB"/>
        </w:rPr>
        <w:t xml:space="preserve"> a pupil’s</w:t>
      </w:r>
      <w:r w:rsidRPr="00310526">
        <w:rPr>
          <w:lang w:val="en-GB"/>
        </w:rPr>
        <w:t xml:space="preserve"> poor academic performance</w:t>
      </w:r>
      <w:r w:rsidR="0057786C">
        <w:rPr>
          <w:lang w:val="en-GB"/>
        </w:rPr>
        <w:t>, or</w:t>
      </w:r>
    </w:p>
    <w:p w14:paraId="5752F2D1" w14:textId="77777777" w:rsidR="00641D03" w:rsidRPr="004C427A" w:rsidRDefault="00502418" w:rsidP="004C427A">
      <w:pPr>
        <w:pStyle w:val="4Bulletedcopyblue"/>
      </w:pPr>
      <w:r w:rsidRPr="00310526">
        <w:rPr>
          <w:lang w:val="en-GB"/>
        </w:rPr>
        <w:t xml:space="preserve">Because </w:t>
      </w:r>
      <w:r w:rsidR="0057786C">
        <w:rPr>
          <w:lang w:val="en-GB"/>
        </w:rPr>
        <w:t>the pupil hasn’t</w:t>
      </w:r>
      <w:r w:rsidRPr="00310526">
        <w:rPr>
          <w:lang w:val="en-GB"/>
        </w:rPr>
        <w:t xml:space="preserve"> met a specific condition, such as attending a reintegration meeting</w:t>
      </w:r>
    </w:p>
    <w:p w14:paraId="243A2B1F" w14:textId="77777777" w:rsidR="00693A70" w:rsidRDefault="00693A70" w:rsidP="00693A70">
      <w:pPr>
        <w:pStyle w:val="1bodycopy10pt"/>
        <w:rPr>
          <w:lang w:eastAsia="en-GB"/>
        </w:rPr>
      </w:pPr>
      <w:r w:rsidRPr="001327C2">
        <w:rPr>
          <w:lang w:eastAsia="en-GB"/>
        </w:rPr>
        <w:t>If any pupil is suspended or excluded on the above grounds</w:t>
      </w:r>
      <w:r w:rsidR="00636189">
        <w:rPr>
          <w:lang w:eastAsia="en-GB"/>
        </w:rPr>
        <w:t>,</w:t>
      </w:r>
      <w:r w:rsidRPr="001327C2">
        <w:rPr>
          <w:lang w:eastAsia="en-GB"/>
        </w:rPr>
        <w:t xml:space="preserve"> this will also be considered as ‘off-rolling’</w:t>
      </w:r>
      <w:r>
        <w:rPr>
          <w:lang w:eastAsia="en-GB"/>
        </w:rPr>
        <w:t>.</w:t>
      </w:r>
    </w:p>
    <w:p w14:paraId="66950D04" w14:textId="77777777" w:rsidR="00693A70" w:rsidRDefault="00693A70" w:rsidP="00693A70">
      <w:pPr>
        <w:pStyle w:val="1bodycopy10pt"/>
        <w:rPr>
          <w:rFonts w:ascii="Times New Roman" w:hAnsi="Times New Roman"/>
          <w:lang w:val="en-GB"/>
        </w:rPr>
      </w:pPr>
    </w:p>
    <w:p w14:paraId="2B3A6521" w14:textId="77777777" w:rsidR="00E022DB" w:rsidRDefault="00E022DB" w:rsidP="00502418">
      <w:pPr>
        <w:pStyle w:val="Heading1"/>
        <w:rPr>
          <w:rFonts w:eastAsia="Arial"/>
          <w:szCs w:val="28"/>
        </w:rPr>
      </w:pPr>
      <w:bookmarkStart w:id="2" w:name="_Toc87532558"/>
      <w:bookmarkStart w:id="3" w:name="_Toc87533033"/>
      <w:bookmarkStart w:id="4" w:name="_Toc179363438"/>
    </w:p>
    <w:p w14:paraId="7F213A9A" w14:textId="21CF5D48" w:rsidR="00502418" w:rsidRPr="00310526" w:rsidRDefault="00502418" w:rsidP="00502418">
      <w:pPr>
        <w:pStyle w:val="Heading1"/>
        <w:rPr>
          <w:szCs w:val="28"/>
        </w:rPr>
      </w:pPr>
      <w:bookmarkStart w:id="5" w:name="_GoBack"/>
      <w:bookmarkEnd w:id="5"/>
      <w:r w:rsidRPr="00310526">
        <w:rPr>
          <w:rFonts w:eastAsia="Arial"/>
          <w:szCs w:val="28"/>
        </w:rPr>
        <w:t>2. Legislation and statutory guidance</w:t>
      </w:r>
      <w:bookmarkEnd w:id="2"/>
      <w:bookmarkEnd w:id="3"/>
      <w:bookmarkEnd w:id="4"/>
    </w:p>
    <w:p w14:paraId="38D21238" w14:textId="77777777" w:rsidR="00502418" w:rsidRPr="00310526" w:rsidRDefault="00502418" w:rsidP="00502418">
      <w:pPr>
        <w:spacing w:before="120"/>
        <w:rPr>
          <w:lang w:val="en-GB"/>
        </w:rPr>
      </w:pPr>
      <w:r w:rsidRPr="00310526">
        <w:rPr>
          <w:lang w:val="en-GB"/>
        </w:rPr>
        <w:t>This policy is based on statutory guidance from the Department for Education</w:t>
      </w:r>
      <w:r w:rsidR="008E36D3">
        <w:rPr>
          <w:lang w:val="en-GB"/>
        </w:rPr>
        <w:t xml:space="preserve"> (DfE)</w:t>
      </w:r>
      <w:r w:rsidRPr="00310526">
        <w:rPr>
          <w:lang w:val="en-GB"/>
        </w:rPr>
        <w:t xml:space="preserve">: </w:t>
      </w:r>
      <w:hyperlink r:id="rId10" w:history="1">
        <w:r w:rsidR="00B52F9D">
          <w:rPr>
            <w:color w:val="0092CF"/>
            <w:u w:val="single" w:color="0092CF"/>
            <w:lang w:val="en-GB"/>
          </w:rPr>
          <w:t>Suspension and permanent exclusion from maintained schools, academies and pupil referral units in England, including pupil movement</w:t>
        </w:r>
      </w:hyperlink>
      <w:r w:rsidRPr="00310526">
        <w:rPr>
          <w:lang w:val="en-GB"/>
        </w:rPr>
        <w:t xml:space="preserve">. </w:t>
      </w:r>
    </w:p>
    <w:p w14:paraId="6E11B3F3" w14:textId="77777777" w:rsidR="00502418" w:rsidRPr="00310526" w:rsidRDefault="00502418" w:rsidP="00502418">
      <w:pPr>
        <w:spacing w:before="120"/>
        <w:rPr>
          <w:lang w:val="en-GB"/>
        </w:rPr>
      </w:pPr>
      <w:r w:rsidRPr="00310526">
        <w:rPr>
          <w:lang w:val="en-GB"/>
        </w:rPr>
        <w:t>It is based on the following legislation, which outlines schools’ powers to exclude pupils:</w:t>
      </w:r>
    </w:p>
    <w:p w14:paraId="383167AA" w14:textId="77777777" w:rsidR="00502418" w:rsidRPr="00310526" w:rsidRDefault="00502418" w:rsidP="009E2758">
      <w:pPr>
        <w:pStyle w:val="4Bulletedcopyblue"/>
        <w:rPr>
          <w:rFonts w:ascii="Times New Roman" w:eastAsia="Times New Roman" w:hAnsi="Times New Roman"/>
          <w:lang w:val="en-GB"/>
        </w:rPr>
      </w:pPr>
      <w:r w:rsidRPr="00310526">
        <w:rPr>
          <w:lang w:val="en-GB"/>
        </w:rPr>
        <w:t xml:space="preserve">Section 51a of the </w:t>
      </w:r>
      <w:hyperlink r:id="rId11" w:history="1">
        <w:r w:rsidRPr="00310526">
          <w:rPr>
            <w:color w:val="000000"/>
            <w:lang w:val="en-GB"/>
          </w:rPr>
          <w:t>Education Act 2002</w:t>
        </w:r>
      </w:hyperlink>
      <w:r w:rsidRPr="00310526">
        <w:rPr>
          <w:lang w:val="en-GB"/>
        </w:rPr>
        <w:t xml:space="preserve">, as amended by the </w:t>
      </w:r>
      <w:hyperlink r:id="rId12" w:history="1">
        <w:r w:rsidRPr="00310526">
          <w:rPr>
            <w:color w:val="000000"/>
            <w:lang w:val="en-GB"/>
          </w:rPr>
          <w:t>Education Act 2011</w:t>
        </w:r>
      </w:hyperlink>
    </w:p>
    <w:p w14:paraId="5A62BE4C" w14:textId="77777777" w:rsidR="00502418" w:rsidRPr="00310526" w:rsidRDefault="002D37BE" w:rsidP="009E2758">
      <w:pPr>
        <w:pStyle w:val="4Bulletedcopyblue"/>
        <w:rPr>
          <w:rFonts w:ascii="Times New Roman" w:eastAsia="Times New Roman" w:hAnsi="Times New Roman"/>
          <w:lang w:val="en-GB"/>
        </w:rPr>
      </w:pPr>
      <w:hyperlink r:id="rId13" w:history="1">
        <w:r w:rsidR="00502418" w:rsidRPr="00310526">
          <w:rPr>
            <w:lang w:val="en-GB"/>
          </w:rPr>
          <w:t>The School Discipline (Pupil Exclusions and Reviews) (England) Regulations 2012</w:t>
        </w:r>
      </w:hyperlink>
    </w:p>
    <w:p w14:paraId="192B45C6" w14:textId="77777777" w:rsidR="00502418" w:rsidRPr="00310526" w:rsidRDefault="00502418" w:rsidP="00502418">
      <w:pPr>
        <w:spacing w:before="120"/>
        <w:rPr>
          <w:lang w:val="en-GB"/>
        </w:rPr>
      </w:pPr>
      <w:r w:rsidRPr="00310526">
        <w:rPr>
          <w:lang w:val="en-GB"/>
        </w:rPr>
        <w:t>In addition, the policy is based on:</w:t>
      </w:r>
    </w:p>
    <w:p w14:paraId="2C208071" w14:textId="77777777" w:rsidR="00502418" w:rsidRPr="00310526" w:rsidRDefault="00502418" w:rsidP="009E2758">
      <w:pPr>
        <w:pStyle w:val="4Bulletedcopyblue"/>
        <w:rPr>
          <w:rFonts w:ascii="Times New Roman" w:eastAsia="Times New Roman" w:hAnsi="Times New Roman"/>
          <w:lang w:val="en-GB"/>
        </w:rPr>
      </w:pPr>
      <w:r w:rsidRPr="00310526">
        <w:rPr>
          <w:lang w:val="en-GB"/>
        </w:rPr>
        <w:t xml:space="preserve">Part 7, chapter 2 of the </w:t>
      </w:r>
      <w:hyperlink r:id="rId14" w:history="1">
        <w:r w:rsidRPr="00310526">
          <w:rPr>
            <w:color w:val="0092CF"/>
            <w:u w:val="single" w:color="0092CF"/>
            <w:lang w:val="en-GB"/>
          </w:rPr>
          <w:t>Education and Inspections Act 2006</w:t>
        </w:r>
      </w:hyperlink>
      <w:r w:rsidRPr="00310526">
        <w:rPr>
          <w:lang w:val="en-GB"/>
        </w:rPr>
        <w:t>, which sets out parental responsibility for excluded pupils</w:t>
      </w:r>
    </w:p>
    <w:p w14:paraId="75EC3BC6" w14:textId="77777777" w:rsidR="00502418" w:rsidRPr="00310526" w:rsidRDefault="00502418" w:rsidP="009E2758">
      <w:pPr>
        <w:pStyle w:val="4Bulletedcopyblue"/>
        <w:rPr>
          <w:rFonts w:ascii="Times New Roman" w:eastAsia="Times New Roman" w:hAnsi="Times New Roman"/>
          <w:lang w:val="en-GB"/>
        </w:rPr>
      </w:pPr>
      <w:r w:rsidRPr="00310526">
        <w:rPr>
          <w:lang w:val="en-GB"/>
        </w:rPr>
        <w:t xml:space="preserve">Section 579 of the </w:t>
      </w:r>
      <w:hyperlink r:id="rId15" w:history="1">
        <w:r w:rsidRPr="00310526">
          <w:rPr>
            <w:color w:val="0092CF"/>
            <w:u w:val="single" w:color="0092CF"/>
            <w:lang w:val="en-GB"/>
          </w:rPr>
          <w:t>Education Act 1996</w:t>
        </w:r>
      </w:hyperlink>
      <w:r w:rsidRPr="00310526">
        <w:rPr>
          <w:lang w:val="en-GB"/>
        </w:rPr>
        <w:t xml:space="preserve">, which defines ‘school day’ </w:t>
      </w:r>
    </w:p>
    <w:p w14:paraId="02BE1B23" w14:textId="77777777" w:rsidR="00502418" w:rsidRPr="00310526" w:rsidRDefault="00502418" w:rsidP="009E2758">
      <w:pPr>
        <w:pStyle w:val="4Bulletedcopyblue"/>
        <w:rPr>
          <w:rFonts w:ascii="Times New Roman" w:eastAsia="Times New Roman" w:hAnsi="Times New Roman"/>
          <w:lang w:val="en-GB"/>
        </w:rPr>
      </w:pPr>
      <w:r w:rsidRPr="00310526">
        <w:rPr>
          <w:lang w:val="en-GB"/>
        </w:rPr>
        <w:t xml:space="preserve">The </w:t>
      </w:r>
      <w:hyperlink r:id="rId16" w:history="1">
        <w:r w:rsidRPr="00310526">
          <w:rPr>
            <w:color w:val="0092CF"/>
            <w:u w:val="single" w:color="0092CF"/>
            <w:lang w:val="en-GB"/>
          </w:rPr>
          <w:t>Education (Provision of Full-Time Education for Excluded Pupils) (England) Regulations 2007</w:t>
        </w:r>
      </w:hyperlink>
      <w:r w:rsidRPr="00310526">
        <w:rPr>
          <w:lang w:val="en-GB"/>
        </w:rPr>
        <w:t xml:space="preserve">, as amended by </w:t>
      </w:r>
      <w:hyperlink r:id="rId17" w:history="1">
        <w:r w:rsidRPr="00310526">
          <w:rPr>
            <w:color w:val="0092CF"/>
            <w:u w:val="single" w:color="0092CF"/>
            <w:lang w:val="en-GB"/>
          </w:rPr>
          <w:t>The Education (Provision of Full-Time Education for Excluded Pupils) (England) (Amendment) Regulations 2014</w:t>
        </w:r>
      </w:hyperlink>
    </w:p>
    <w:p w14:paraId="5223B919" w14:textId="77777777" w:rsidR="00502418" w:rsidRPr="00310526" w:rsidRDefault="002D37BE" w:rsidP="009E2758">
      <w:pPr>
        <w:pStyle w:val="4Bulletedcopyblue"/>
        <w:rPr>
          <w:rFonts w:ascii="Times New Roman" w:eastAsia="Times New Roman" w:hAnsi="Times New Roman"/>
          <w:lang w:val="en-GB"/>
        </w:rPr>
      </w:pPr>
      <w:hyperlink r:id="rId18" w:history="1">
        <w:r w:rsidR="00502418" w:rsidRPr="00310526">
          <w:rPr>
            <w:color w:val="0072CC"/>
            <w:u w:val="single" w:color="0072CC"/>
            <w:lang w:val="en-GB"/>
          </w:rPr>
          <w:t>The Equality Act 2010</w:t>
        </w:r>
      </w:hyperlink>
    </w:p>
    <w:p w14:paraId="3F80D471" w14:textId="77777777" w:rsidR="003B53E6" w:rsidRPr="00193C5D" w:rsidRDefault="00193C5D" w:rsidP="003B53E6">
      <w:pPr>
        <w:pStyle w:val="4Bulletedcopyblue"/>
        <w:rPr>
          <w:rStyle w:val="Hyperlink"/>
          <w:rFonts w:ascii="Times New Roman" w:eastAsia="Times New Roman" w:hAnsi="Times New Roman"/>
          <w:lang w:val="en-GB"/>
        </w:rPr>
      </w:pPr>
      <w:r>
        <w:rPr>
          <w:color w:val="0072CC"/>
          <w:u w:val="single" w:color="0072CC"/>
          <w:lang w:val="en-GB"/>
        </w:rPr>
        <w:fldChar w:fldCharType="begin"/>
      </w:r>
      <w:r>
        <w:rPr>
          <w:color w:val="0072CC"/>
          <w:u w:val="single" w:color="0072CC"/>
          <w:lang w:val="en-GB"/>
        </w:rPr>
        <w:instrText>HYPERLINK "https://www.legislation.gov.uk/ukpga/2014/6/contents"</w:instrText>
      </w:r>
      <w:r>
        <w:rPr>
          <w:color w:val="0072CC"/>
          <w:u w:val="single" w:color="0072CC"/>
          <w:lang w:val="en-GB"/>
        </w:rPr>
        <w:fldChar w:fldCharType="separate"/>
      </w:r>
      <w:r w:rsidR="00502418" w:rsidRPr="00193C5D">
        <w:rPr>
          <w:rStyle w:val="Hyperlink"/>
          <w:lang w:val="en-GB"/>
        </w:rPr>
        <w:t>Children and Families Act 2014</w:t>
      </w:r>
    </w:p>
    <w:p w14:paraId="4C62D428" w14:textId="77777777" w:rsidR="003B53E6" w:rsidRPr="003B53E6" w:rsidRDefault="00193C5D" w:rsidP="003B53E6">
      <w:pPr>
        <w:pStyle w:val="4Bulletedcopyblue"/>
        <w:rPr>
          <w:lang w:val="en-GB"/>
        </w:rPr>
      </w:pPr>
      <w:r>
        <w:rPr>
          <w:color w:val="0072CC"/>
          <w:u w:val="single" w:color="0072CC"/>
          <w:lang w:val="en-GB"/>
        </w:rPr>
        <w:fldChar w:fldCharType="end"/>
      </w:r>
      <w:r w:rsidR="003B53E6">
        <w:rPr>
          <w:lang w:val="en-GB"/>
        </w:rPr>
        <w:t xml:space="preserve">The </w:t>
      </w:r>
      <w:hyperlink r:id="rId19" w:history="1">
        <w:r w:rsidR="003B53E6" w:rsidRPr="003B53E6">
          <w:rPr>
            <w:rStyle w:val="Hyperlink"/>
            <w:lang w:val="en-GB"/>
          </w:rPr>
          <w:t>School Inspection Handbook</w:t>
        </w:r>
      </w:hyperlink>
      <w:r w:rsidR="003B53E6">
        <w:rPr>
          <w:lang w:val="en-GB"/>
        </w:rPr>
        <w:t>, which defines ‘off-rolling’</w:t>
      </w:r>
    </w:p>
    <w:p w14:paraId="5B75DF48" w14:textId="77777777" w:rsidR="00502418" w:rsidRPr="00310526" w:rsidRDefault="00502418" w:rsidP="00502418">
      <w:pPr>
        <w:spacing w:before="120"/>
        <w:rPr>
          <w:lang w:val="en-GB"/>
        </w:rPr>
      </w:pPr>
    </w:p>
    <w:p w14:paraId="5403BFB9" w14:textId="77777777" w:rsidR="00502418" w:rsidRPr="00310526" w:rsidRDefault="00502418" w:rsidP="00502418">
      <w:pPr>
        <w:pStyle w:val="Heading1"/>
        <w:rPr>
          <w:szCs w:val="28"/>
        </w:rPr>
      </w:pPr>
      <w:bookmarkStart w:id="6" w:name="_Toc179363439"/>
      <w:bookmarkStart w:id="7" w:name="_Toc87532559"/>
      <w:bookmarkStart w:id="8" w:name="_Toc87533034"/>
      <w:r w:rsidRPr="00310526">
        <w:rPr>
          <w:rFonts w:eastAsia="Arial"/>
          <w:szCs w:val="28"/>
        </w:rPr>
        <w:t>3. Definitions</w:t>
      </w:r>
      <w:bookmarkEnd w:id="6"/>
    </w:p>
    <w:p w14:paraId="2EDEEBA2" w14:textId="77777777" w:rsidR="00502418" w:rsidRPr="00310526" w:rsidRDefault="00502418" w:rsidP="00502418">
      <w:pPr>
        <w:spacing w:before="120"/>
        <w:rPr>
          <w:sz w:val="23"/>
          <w:szCs w:val="23"/>
          <w:lang w:val="en-GB"/>
        </w:rPr>
      </w:pPr>
      <w:r w:rsidRPr="00310526">
        <w:rPr>
          <w:lang w:val="en-GB"/>
        </w:rPr>
        <w:t xml:space="preserve">Suspension </w:t>
      </w:r>
      <w:r w:rsidRPr="00310526">
        <w:rPr>
          <w:color w:val="1D1C1D"/>
          <w:sz w:val="23"/>
          <w:szCs w:val="23"/>
          <w:shd w:val="clear" w:color="auto" w:fill="FFFFFF"/>
          <w:lang w:val="en-GB"/>
        </w:rPr>
        <w:t>–</w:t>
      </w:r>
      <w:r w:rsidRPr="00310526">
        <w:rPr>
          <w:lang w:val="en-GB"/>
        </w:rPr>
        <w:t xml:space="preserve"> when a pupil is removed from the school for a fixed period. This was previously referred to as a ‘fixed-term exclusion’.</w:t>
      </w:r>
    </w:p>
    <w:p w14:paraId="39026E02" w14:textId="77777777" w:rsidR="00502418" w:rsidRPr="00C16A63" w:rsidRDefault="00502418" w:rsidP="00502418">
      <w:pPr>
        <w:spacing w:before="120"/>
        <w:rPr>
          <w:color w:val="000000"/>
          <w:sz w:val="23"/>
          <w:szCs w:val="23"/>
          <w:lang w:val="en-GB"/>
        </w:rPr>
      </w:pPr>
      <w:r w:rsidRPr="00310526">
        <w:rPr>
          <w:lang w:val="en-GB"/>
        </w:rPr>
        <w:t xml:space="preserve">Permanent exclusion </w:t>
      </w:r>
      <w:r w:rsidRPr="00310526">
        <w:rPr>
          <w:color w:val="1D1C1D"/>
          <w:sz w:val="23"/>
          <w:szCs w:val="23"/>
          <w:shd w:val="clear" w:color="auto" w:fill="FFFFFF"/>
          <w:lang w:val="en-GB"/>
        </w:rPr>
        <w:t>–</w:t>
      </w:r>
      <w:r w:rsidRPr="00310526">
        <w:rPr>
          <w:lang w:val="en-GB"/>
        </w:rPr>
        <w:t xml:space="preserve"> when a pupil is removed from the school permanently and taken off </w:t>
      </w:r>
      <w:r w:rsidRPr="00C16A63">
        <w:rPr>
          <w:color w:val="000000"/>
          <w:lang w:val="en-GB"/>
        </w:rPr>
        <w:t xml:space="preserve">the school </w:t>
      </w:r>
      <w:r w:rsidR="002A2B47" w:rsidRPr="00C16A63">
        <w:rPr>
          <w:color w:val="000000"/>
          <w:lang w:val="en-GB"/>
        </w:rPr>
        <w:t>admission register</w:t>
      </w:r>
      <w:r w:rsidRPr="00C16A63">
        <w:rPr>
          <w:color w:val="000000"/>
          <w:lang w:val="en-GB"/>
        </w:rPr>
        <w:t>. This is sometimes referred to as an ‘exclusion’.</w:t>
      </w:r>
    </w:p>
    <w:p w14:paraId="2D43197F" w14:textId="77777777" w:rsidR="00502418" w:rsidRPr="00310526" w:rsidRDefault="00502418" w:rsidP="00502418">
      <w:pPr>
        <w:spacing w:before="120"/>
        <w:rPr>
          <w:lang w:val="en-GB"/>
        </w:rPr>
      </w:pPr>
      <w:r w:rsidRPr="00310526">
        <w:rPr>
          <w:lang w:val="en-GB"/>
        </w:rPr>
        <w:t xml:space="preserve">Off-site direction </w:t>
      </w:r>
      <w:r w:rsidRPr="00310526">
        <w:rPr>
          <w:color w:val="1D1C1D"/>
          <w:sz w:val="23"/>
          <w:szCs w:val="23"/>
          <w:shd w:val="clear" w:color="auto" w:fill="FFFFFF"/>
          <w:lang w:val="en-GB"/>
        </w:rPr>
        <w:t>–</w:t>
      </w:r>
      <w:r w:rsidRPr="00310526">
        <w:rPr>
          <w:lang w:val="en-GB"/>
        </w:rPr>
        <w:t xml:space="preserve"> when a governing board of a maintained school requires a pupil to attend another education setting temporarily, to improve their behavio</w:t>
      </w:r>
      <w:r w:rsidR="00844F97" w:rsidRPr="00310526">
        <w:rPr>
          <w:lang w:val="en-GB"/>
        </w:rPr>
        <w:t>u</w:t>
      </w:r>
      <w:r w:rsidRPr="00310526">
        <w:rPr>
          <w:lang w:val="en-GB"/>
        </w:rPr>
        <w:t>r.</w:t>
      </w:r>
    </w:p>
    <w:p w14:paraId="0235DDA7" w14:textId="77777777" w:rsidR="00502418" w:rsidRPr="00310526" w:rsidRDefault="00502418" w:rsidP="00502418">
      <w:pPr>
        <w:spacing w:before="120"/>
        <w:rPr>
          <w:sz w:val="23"/>
          <w:szCs w:val="23"/>
          <w:lang w:val="en-GB"/>
        </w:rPr>
      </w:pPr>
      <w:r w:rsidRPr="00310526">
        <w:rPr>
          <w:lang w:val="en-GB"/>
        </w:rPr>
        <w:t>Parent</w:t>
      </w:r>
      <w:r w:rsidR="008E36D3">
        <w:rPr>
          <w:lang w:val="en-GB"/>
        </w:rPr>
        <w:t>/carer</w:t>
      </w:r>
      <w:r w:rsidRPr="00310526">
        <w:rPr>
          <w:lang w:val="en-GB"/>
        </w:rPr>
        <w:t xml:space="preserve"> – any person who has parental responsibility and any person who has care of the child. </w:t>
      </w:r>
    </w:p>
    <w:p w14:paraId="67851234" w14:textId="77777777" w:rsidR="00502418" w:rsidRPr="00310526" w:rsidRDefault="00502418" w:rsidP="00502418">
      <w:pPr>
        <w:spacing w:before="120"/>
        <w:rPr>
          <w:lang w:val="en-GB"/>
        </w:rPr>
      </w:pPr>
      <w:r w:rsidRPr="00310526">
        <w:rPr>
          <w:lang w:val="en-GB"/>
        </w:rPr>
        <w:t xml:space="preserve">Managed move </w:t>
      </w:r>
      <w:r w:rsidRPr="00310526">
        <w:rPr>
          <w:color w:val="1D1C1D"/>
          <w:sz w:val="23"/>
          <w:szCs w:val="23"/>
          <w:shd w:val="clear" w:color="auto" w:fill="FFFFFF"/>
          <w:lang w:val="en-GB"/>
        </w:rPr>
        <w:t>–</w:t>
      </w:r>
      <w:r w:rsidRPr="00310526">
        <w:rPr>
          <w:lang w:val="en-GB"/>
        </w:rPr>
        <w:t xml:space="preserve"> when a pupil is transferred to another school permanently. All parties, including parents</w:t>
      </w:r>
      <w:r w:rsidR="008E36D3">
        <w:rPr>
          <w:lang w:val="en-GB"/>
        </w:rPr>
        <w:t>/carers</w:t>
      </w:r>
      <w:r w:rsidRPr="00310526">
        <w:rPr>
          <w:lang w:val="en-GB"/>
        </w:rPr>
        <w:t xml:space="preserve"> and the admission authority for the new school, should consent before a managed move occurs.</w:t>
      </w:r>
    </w:p>
    <w:p w14:paraId="77183A1E" w14:textId="77777777" w:rsidR="00502418" w:rsidRPr="00310526" w:rsidRDefault="00502418" w:rsidP="00502418">
      <w:pPr>
        <w:pStyle w:val="Heading1"/>
        <w:rPr>
          <w:rFonts w:eastAsia="Arial"/>
          <w:szCs w:val="28"/>
        </w:rPr>
      </w:pPr>
      <w:bookmarkStart w:id="9" w:name="_Toc87532561"/>
      <w:bookmarkStart w:id="10" w:name="_Toc87533036"/>
      <w:bookmarkEnd w:id="7"/>
      <w:bookmarkEnd w:id="8"/>
    </w:p>
    <w:p w14:paraId="777A90F3" w14:textId="77777777" w:rsidR="00502418" w:rsidRDefault="00502418" w:rsidP="00502418">
      <w:pPr>
        <w:pStyle w:val="Heading1"/>
        <w:rPr>
          <w:rFonts w:eastAsia="Arial"/>
          <w:szCs w:val="28"/>
        </w:rPr>
      </w:pPr>
      <w:bookmarkStart w:id="11" w:name="_Toc179363440"/>
      <w:r w:rsidRPr="00310526">
        <w:rPr>
          <w:rFonts w:eastAsia="Arial"/>
          <w:szCs w:val="28"/>
        </w:rPr>
        <w:t>4. Roles and responsibilities</w:t>
      </w:r>
      <w:bookmarkEnd w:id="9"/>
      <w:bookmarkEnd w:id="10"/>
      <w:bookmarkEnd w:id="11"/>
    </w:p>
    <w:p w14:paraId="0A0CB875" w14:textId="77777777" w:rsidR="00502418" w:rsidRPr="00310526" w:rsidRDefault="00502418" w:rsidP="00502418">
      <w:pPr>
        <w:spacing w:before="240"/>
        <w:rPr>
          <w:sz w:val="24"/>
          <w:lang w:val="en-GB"/>
        </w:rPr>
      </w:pPr>
      <w:r w:rsidRPr="00310526">
        <w:rPr>
          <w:b/>
          <w:bCs/>
          <w:color w:val="12263F"/>
          <w:sz w:val="24"/>
          <w:lang w:val="en-GB"/>
        </w:rPr>
        <w:t xml:space="preserve">4.1 The headteacher </w:t>
      </w:r>
    </w:p>
    <w:p w14:paraId="250D0A77" w14:textId="77777777" w:rsidR="00502418" w:rsidRPr="00391264" w:rsidRDefault="00502418" w:rsidP="00502418">
      <w:pPr>
        <w:spacing w:before="240"/>
        <w:rPr>
          <w:lang w:val="en-GB"/>
        </w:rPr>
      </w:pPr>
      <w:r w:rsidRPr="00391264">
        <w:rPr>
          <w:b/>
          <w:bCs/>
          <w:lang w:val="en-GB"/>
        </w:rPr>
        <w:t>Deciding whether to suspend or exclude</w:t>
      </w:r>
    </w:p>
    <w:p w14:paraId="00574649" w14:textId="77777777" w:rsidR="00502418" w:rsidRPr="00391264" w:rsidRDefault="00502418" w:rsidP="00502418">
      <w:pPr>
        <w:spacing w:before="120"/>
        <w:rPr>
          <w:lang w:val="en-GB"/>
        </w:rPr>
      </w:pPr>
      <w:r w:rsidRPr="00391264">
        <w:rPr>
          <w:lang w:val="en-GB"/>
        </w:rPr>
        <w:lastRenderedPageBreak/>
        <w:t>Only the headteacher, or acting headteacher, can suspend or permanently exclude a pupil from school on disciplinary grounds. The decision can be made in respect of behaviour inside or outside of school. The headteacher will only use permanent exclusion as a last resort.</w:t>
      </w:r>
    </w:p>
    <w:p w14:paraId="2F3003D6" w14:textId="77777777" w:rsidR="0030340D" w:rsidRPr="00391264" w:rsidRDefault="00502418" w:rsidP="00502418">
      <w:pPr>
        <w:spacing w:before="120"/>
        <w:rPr>
          <w:lang w:val="en-GB"/>
        </w:rPr>
      </w:pPr>
      <w:r w:rsidRPr="00391264">
        <w:rPr>
          <w:lang w:val="en-GB"/>
        </w:rPr>
        <w:t xml:space="preserve">A decision to suspend </w:t>
      </w:r>
      <w:r w:rsidR="0030340D" w:rsidRPr="00391264">
        <w:rPr>
          <w:lang w:val="en-GB"/>
        </w:rPr>
        <w:t>a pupil will be taken only:</w:t>
      </w:r>
    </w:p>
    <w:p w14:paraId="600FEDC0" w14:textId="77777777" w:rsidR="0030340D" w:rsidRPr="00391264" w:rsidRDefault="0030340D">
      <w:pPr>
        <w:pStyle w:val="4Bulletedcopyblue"/>
        <w:spacing w:before="120"/>
        <w:rPr>
          <w:lang w:val="en-GB"/>
        </w:rPr>
      </w:pPr>
      <w:r w:rsidRPr="00391264">
        <w:rPr>
          <w:lang w:val="en-GB"/>
        </w:rPr>
        <w:t>In accordance with the school’s behaviour policy</w:t>
      </w:r>
    </w:p>
    <w:p w14:paraId="5E20D223" w14:textId="77777777" w:rsidR="0030340D" w:rsidRPr="00391264" w:rsidRDefault="0030340D">
      <w:pPr>
        <w:pStyle w:val="4Bulletedcopyblue"/>
        <w:spacing w:before="120"/>
        <w:rPr>
          <w:lang w:val="en-GB"/>
        </w:rPr>
      </w:pPr>
      <w:r w:rsidRPr="00391264">
        <w:rPr>
          <w:lang w:val="en-GB"/>
        </w:rPr>
        <w:t>To provide a clear signal of what is unacceptable behaviour</w:t>
      </w:r>
    </w:p>
    <w:p w14:paraId="2C2A7E6E" w14:textId="77777777" w:rsidR="0030340D" w:rsidRPr="00391264" w:rsidRDefault="0030340D">
      <w:pPr>
        <w:pStyle w:val="4Bulletedcopyblue"/>
        <w:spacing w:before="120"/>
        <w:rPr>
          <w:lang w:val="en-GB"/>
        </w:rPr>
      </w:pPr>
      <w:r w:rsidRPr="00391264">
        <w:rPr>
          <w:lang w:val="en-GB"/>
        </w:rPr>
        <w:t>To show a pupil that their current behaviour is putting them at risk of permanent exclusion</w:t>
      </w:r>
    </w:p>
    <w:p w14:paraId="75410325" w14:textId="77777777" w:rsidR="00D3392D" w:rsidRPr="00391264" w:rsidRDefault="00D3392D" w:rsidP="00D3392D">
      <w:pPr>
        <w:pStyle w:val="4Bulletedcopyblue"/>
        <w:numPr>
          <w:ilvl w:val="0"/>
          <w:numId w:val="0"/>
        </w:numPr>
        <w:spacing w:before="120"/>
        <w:rPr>
          <w:lang w:val="en-GB"/>
        </w:rPr>
      </w:pPr>
      <w:r w:rsidRPr="00391264">
        <w:rPr>
          <w:lang w:val="en-GB"/>
        </w:rPr>
        <w:t xml:space="preserve">Where suspensions </w:t>
      </w:r>
      <w:r w:rsidR="00DE704E" w:rsidRPr="00391264">
        <w:rPr>
          <w:lang w:val="en-GB"/>
        </w:rPr>
        <w:t>have become</w:t>
      </w:r>
      <w:r w:rsidRPr="00391264">
        <w:rPr>
          <w:lang w:val="en-GB"/>
        </w:rPr>
        <w:t xml:space="preserve"> a regular occurrence, the headteacher will consider whether suspensions alone are an effective sanction and whether additional strategies need to be put in place to address behaviour issues.</w:t>
      </w:r>
    </w:p>
    <w:p w14:paraId="5A22A3B1" w14:textId="77777777" w:rsidR="00502418" w:rsidRPr="00391264" w:rsidRDefault="0030340D" w:rsidP="0030340D">
      <w:pPr>
        <w:pStyle w:val="4Bulletedcopyblue"/>
        <w:numPr>
          <w:ilvl w:val="0"/>
          <w:numId w:val="0"/>
        </w:numPr>
        <w:spacing w:before="120"/>
        <w:rPr>
          <w:lang w:val="en-GB"/>
        </w:rPr>
      </w:pPr>
      <w:r w:rsidRPr="00391264">
        <w:rPr>
          <w:lang w:val="en-GB"/>
        </w:rPr>
        <w:t xml:space="preserve">A decision to </w:t>
      </w:r>
      <w:r w:rsidR="00502418" w:rsidRPr="00391264">
        <w:rPr>
          <w:lang w:val="en-GB"/>
        </w:rPr>
        <w:t>exclude a pupil will be taken only:</w:t>
      </w:r>
    </w:p>
    <w:p w14:paraId="7DEEA3E0" w14:textId="77777777" w:rsidR="00502418" w:rsidRPr="00391264" w:rsidRDefault="00502418" w:rsidP="009E2758">
      <w:pPr>
        <w:pStyle w:val="4Bulletedcopyblue"/>
        <w:rPr>
          <w:rFonts w:ascii="Times New Roman" w:eastAsia="Times New Roman" w:hAnsi="Times New Roman"/>
          <w:lang w:val="en-GB"/>
        </w:rPr>
      </w:pPr>
      <w:r w:rsidRPr="00391264">
        <w:rPr>
          <w:lang w:val="en-GB"/>
        </w:rPr>
        <w:t xml:space="preserve">In response to serious or persistent breaches of the school’s behaviour policy, </w:t>
      </w:r>
      <w:r w:rsidRPr="00391264">
        <w:rPr>
          <w:b/>
          <w:bCs/>
          <w:lang w:val="en-GB"/>
        </w:rPr>
        <w:t>and</w:t>
      </w:r>
    </w:p>
    <w:p w14:paraId="4711BBC4" w14:textId="77777777" w:rsidR="00502418" w:rsidRPr="00391264" w:rsidRDefault="00502418" w:rsidP="009E2758">
      <w:pPr>
        <w:pStyle w:val="4Bulletedcopyblue"/>
        <w:rPr>
          <w:rFonts w:ascii="Times New Roman" w:eastAsia="Times New Roman" w:hAnsi="Times New Roman"/>
          <w:lang w:val="en-GB"/>
        </w:rPr>
      </w:pPr>
      <w:r w:rsidRPr="00391264">
        <w:rPr>
          <w:lang w:val="en-GB"/>
        </w:rPr>
        <w:t xml:space="preserve">If allowing the pupil to remain in school would seriously harm the education or welfare of others </w:t>
      </w:r>
    </w:p>
    <w:p w14:paraId="0E5D1D8E" w14:textId="77777777" w:rsidR="00502418" w:rsidRPr="00391264" w:rsidRDefault="00502418" w:rsidP="00502418">
      <w:pPr>
        <w:spacing w:before="120"/>
        <w:rPr>
          <w:lang w:val="en-GB"/>
        </w:rPr>
      </w:pPr>
      <w:r w:rsidRPr="00391264">
        <w:rPr>
          <w:lang w:val="en-GB"/>
        </w:rPr>
        <w:t>Before deciding whether to suspend or exclude a pupil, the headteacher will:</w:t>
      </w:r>
    </w:p>
    <w:p w14:paraId="254391C7" w14:textId="77777777" w:rsidR="00502418" w:rsidRPr="00391264" w:rsidRDefault="00502418" w:rsidP="009E2758">
      <w:pPr>
        <w:pStyle w:val="4Bulletedcopyblue"/>
        <w:rPr>
          <w:rFonts w:ascii="Times New Roman" w:eastAsia="Times New Roman" w:hAnsi="Times New Roman"/>
          <w:lang w:val="en-GB"/>
        </w:rPr>
      </w:pPr>
      <w:r w:rsidRPr="00391264">
        <w:rPr>
          <w:lang w:val="en-GB"/>
        </w:rPr>
        <w:t xml:space="preserve">Consider all the relevant facts and evidence on the balance of probabilities, including whether the incident(s) leading to the exclusion </w:t>
      </w:r>
      <w:r w:rsidR="0045073C">
        <w:rPr>
          <w:lang w:val="en-GB"/>
        </w:rPr>
        <w:t>was/</w:t>
      </w:r>
      <w:r w:rsidRPr="00391264">
        <w:rPr>
          <w:lang w:val="en-GB"/>
        </w:rPr>
        <w:t>were provoked</w:t>
      </w:r>
    </w:p>
    <w:p w14:paraId="2C3C33D2" w14:textId="77777777" w:rsidR="00502418" w:rsidRPr="00391264" w:rsidRDefault="00502418" w:rsidP="009E2758">
      <w:pPr>
        <w:pStyle w:val="4Bulletedcopyblue"/>
        <w:rPr>
          <w:rFonts w:ascii="Times New Roman" w:eastAsia="Times New Roman" w:hAnsi="Times New Roman"/>
          <w:lang w:val="en-GB"/>
        </w:rPr>
      </w:pPr>
      <w:r w:rsidRPr="00391264">
        <w:rPr>
          <w:lang w:val="en-GB"/>
        </w:rPr>
        <w:t>Allow the pupil to give their version of events</w:t>
      </w:r>
    </w:p>
    <w:p w14:paraId="1C9CBF6E" w14:textId="77777777" w:rsidR="00502418" w:rsidRPr="00391264" w:rsidRDefault="00502418" w:rsidP="009E2758">
      <w:pPr>
        <w:pStyle w:val="4Bulletedcopyblue"/>
        <w:rPr>
          <w:rFonts w:ascii="Times New Roman" w:eastAsia="Times New Roman" w:hAnsi="Times New Roman"/>
          <w:lang w:val="en-GB"/>
        </w:rPr>
      </w:pPr>
      <w:r w:rsidRPr="00391264">
        <w:rPr>
          <w:lang w:val="en-GB"/>
        </w:rPr>
        <w:t>Consider whether the pupil has special educational needs (SEN)</w:t>
      </w:r>
    </w:p>
    <w:p w14:paraId="4468A505" w14:textId="77777777" w:rsidR="00502418" w:rsidRPr="00391264" w:rsidRDefault="00502418" w:rsidP="009E2758">
      <w:pPr>
        <w:pStyle w:val="4Bulletedcopyblue"/>
        <w:rPr>
          <w:rFonts w:ascii="Times New Roman" w:eastAsia="Times New Roman" w:hAnsi="Times New Roman"/>
          <w:lang w:val="en-GB"/>
        </w:rPr>
      </w:pPr>
      <w:r w:rsidRPr="00391264">
        <w:rPr>
          <w:lang w:val="en-GB"/>
        </w:rPr>
        <w:t>Consider whether the pupil is especially vulnerable (e.g. the pupil has a social worker, or is a looked-after child (LAC))</w:t>
      </w:r>
    </w:p>
    <w:p w14:paraId="7D8F8448" w14:textId="77777777" w:rsidR="00DD54FC" w:rsidRPr="00391264" w:rsidRDefault="00502418" w:rsidP="00DD54FC">
      <w:pPr>
        <w:pStyle w:val="4Bulletedcopyblue"/>
        <w:rPr>
          <w:rFonts w:ascii="Times New Roman" w:eastAsia="Times New Roman" w:hAnsi="Times New Roman"/>
          <w:lang w:val="en-GB"/>
        </w:rPr>
      </w:pPr>
      <w:r w:rsidRPr="00391264">
        <w:rPr>
          <w:lang w:val="en-GB"/>
        </w:rPr>
        <w:t>Consider whether all alternative solutions have been explored</w:t>
      </w:r>
      <w:r w:rsidR="00DD54FC" w:rsidRPr="00391264">
        <w:rPr>
          <w:lang w:val="en-GB"/>
        </w:rPr>
        <w:t>,</w:t>
      </w:r>
      <w:r w:rsidRPr="00391264">
        <w:rPr>
          <w:lang w:val="en-GB"/>
        </w:rPr>
        <w:t xml:space="preserve"> such as</w:t>
      </w:r>
      <w:r w:rsidR="00DD54FC" w:rsidRPr="00391264">
        <w:rPr>
          <w:lang w:val="en-GB"/>
        </w:rPr>
        <w:t>:</w:t>
      </w:r>
    </w:p>
    <w:p w14:paraId="05D2CBB3" w14:textId="77777777" w:rsidR="00DD54FC" w:rsidRPr="00391264" w:rsidRDefault="00DD54FC" w:rsidP="00DD54FC">
      <w:pPr>
        <w:pStyle w:val="4Bulletedcopyblue"/>
        <w:numPr>
          <w:ilvl w:val="1"/>
          <w:numId w:val="4"/>
        </w:numPr>
        <w:rPr>
          <w:rFonts w:eastAsia="Times New Roman"/>
          <w:lang w:val="en-GB"/>
        </w:rPr>
      </w:pPr>
      <w:r w:rsidRPr="00391264">
        <w:rPr>
          <w:rFonts w:eastAsia="Times New Roman"/>
          <w:lang w:val="en-GB"/>
        </w:rPr>
        <w:t>For suspensions</w:t>
      </w:r>
      <w:r w:rsidR="00EB001B">
        <w:rPr>
          <w:rFonts w:eastAsia="Times New Roman"/>
          <w:lang w:val="en-GB"/>
        </w:rPr>
        <w:t>:</w:t>
      </w:r>
      <w:r w:rsidRPr="00391264">
        <w:rPr>
          <w:rFonts w:eastAsia="Times New Roman"/>
          <w:lang w:val="en-GB"/>
        </w:rPr>
        <w:t xml:space="preserve"> detentions or other sanctions provided for in the behaviour policy</w:t>
      </w:r>
    </w:p>
    <w:p w14:paraId="02DD4A27" w14:textId="77777777" w:rsidR="00502418" w:rsidRPr="00391264" w:rsidRDefault="00DD54FC" w:rsidP="00DD54FC">
      <w:pPr>
        <w:pStyle w:val="4Bulletedcopyblue"/>
        <w:numPr>
          <w:ilvl w:val="1"/>
          <w:numId w:val="4"/>
        </w:numPr>
        <w:rPr>
          <w:rFonts w:ascii="Times New Roman" w:eastAsia="Times New Roman" w:hAnsi="Times New Roman"/>
          <w:lang w:val="en-GB"/>
        </w:rPr>
      </w:pPr>
      <w:r w:rsidRPr="00391264">
        <w:rPr>
          <w:lang w:val="en-GB"/>
        </w:rPr>
        <w:t>For exclusions</w:t>
      </w:r>
      <w:r w:rsidR="00EB001B">
        <w:rPr>
          <w:lang w:val="en-GB"/>
        </w:rPr>
        <w:t>:</w:t>
      </w:r>
      <w:r w:rsidRPr="00391264">
        <w:rPr>
          <w:lang w:val="en-GB"/>
        </w:rPr>
        <w:t xml:space="preserve"> </w:t>
      </w:r>
      <w:r w:rsidR="00502418" w:rsidRPr="00391264">
        <w:rPr>
          <w:lang w:val="en-GB"/>
        </w:rPr>
        <w:t>off-site direction or managed moves</w:t>
      </w:r>
    </w:p>
    <w:p w14:paraId="7E726F83" w14:textId="77777777" w:rsidR="00502418" w:rsidRPr="00310526" w:rsidRDefault="00502418" w:rsidP="00502418">
      <w:pPr>
        <w:rPr>
          <w:lang w:val="en-GB"/>
        </w:rPr>
      </w:pPr>
      <w:bookmarkStart w:id="12" w:name="_Toc111556555"/>
      <w:r w:rsidRPr="00310526">
        <w:rPr>
          <w:lang w:val="en-GB"/>
        </w:rPr>
        <w:t xml:space="preserve">The headteacher will consider the views of the pupil, </w:t>
      </w:r>
      <w:proofErr w:type="gramStart"/>
      <w:r w:rsidRPr="00310526">
        <w:rPr>
          <w:lang w:val="en-GB"/>
        </w:rPr>
        <w:t>in light of</w:t>
      </w:r>
      <w:proofErr w:type="gramEnd"/>
      <w:r w:rsidRPr="00310526">
        <w:rPr>
          <w:lang w:val="en-GB"/>
        </w:rPr>
        <w:t xml:space="preserve"> their age and understanding, before deciding to suspend or exclude, unless it would not be appropriate to do so.</w:t>
      </w:r>
      <w:bookmarkEnd w:id="12"/>
    </w:p>
    <w:p w14:paraId="072D0163" w14:textId="77777777" w:rsidR="00502418" w:rsidRPr="00310526" w:rsidRDefault="00502418" w:rsidP="00502418">
      <w:pPr>
        <w:rPr>
          <w:lang w:val="en-GB"/>
        </w:rPr>
      </w:pPr>
      <w:bookmarkStart w:id="13" w:name="_Toc111556556"/>
      <w:r w:rsidRPr="00310526">
        <w:rPr>
          <w:lang w:val="en-GB"/>
        </w:rPr>
        <w:t>Pupils who need support to express their views will be allowed to have their views expressed through an advocate, such as a parent</w:t>
      </w:r>
      <w:r w:rsidR="00511990">
        <w:rPr>
          <w:lang w:val="en-GB"/>
        </w:rPr>
        <w:t>/carer</w:t>
      </w:r>
      <w:r w:rsidRPr="00310526">
        <w:rPr>
          <w:lang w:val="en-GB"/>
        </w:rPr>
        <w:t xml:space="preserve"> or social worker.</w:t>
      </w:r>
      <w:bookmarkEnd w:id="13"/>
    </w:p>
    <w:p w14:paraId="649AE2B1" w14:textId="77777777" w:rsidR="00502418" w:rsidRPr="00310526" w:rsidRDefault="00502418" w:rsidP="00502418">
      <w:pPr>
        <w:rPr>
          <w:lang w:val="en-GB"/>
        </w:rPr>
      </w:pPr>
      <w:bookmarkStart w:id="14" w:name="_Toc111556557"/>
      <w:r w:rsidRPr="00310526">
        <w:rPr>
          <w:lang w:val="en-GB"/>
        </w:rPr>
        <w:t xml:space="preserve">The headteacher will not reach their decision until they have heard from the pupil, and will inform the pupil of how their views were </w:t>
      </w:r>
      <w:proofErr w:type="gramStart"/>
      <w:r w:rsidRPr="00310526">
        <w:rPr>
          <w:lang w:val="en-GB"/>
        </w:rPr>
        <w:t>taken into account</w:t>
      </w:r>
      <w:proofErr w:type="gramEnd"/>
      <w:r w:rsidRPr="00310526">
        <w:rPr>
          <w:lang w:val="en-GB"/>
        </w:rPr>
        <w:t xml:space="preserve"> when making the decision.</w:t>
      </w:r>
      <w:bookmarkEnd w:id="14"/>
    </w:p>
    <w:p w14:paraId="24F79531" w14:textId="552040F4" w:rsidR="00844F97" w:rsidRPr="00310526" w:rsidRDefault="00844F97" w:rsidP="00844F97">
      <w:pPr>
        <w:pStyle w:val="NormalWeb"/>
        <w:spacing w:before="120" w:beforeAutospacing="0" w:after="240" w:afterAutospacing="0"/>
        <w:rPr>
          <w:sz w:val="22"/>
          <w:szCs w:val="22"/>
        </w:rPr>
      </w:pPr>
      <w:r w:rsidRPr="00310526">
        <w:rPr>
          <w:rFonts w:ascii="Arial" w:hAnsi="Arial" w:cs="Arial"/>
          <w:b/>
          <w:bCs/>
          <w:color w:val="000000"/>
          <w:sz w:val="20"/>
          <w:szCs w:val="20"/>
        </w:rPr>
        <w:t>Informing parents</w:t>
      </w:r>
      <w:r w:rsidR="00511990">
        <w:rPr>
          <w:rFonts w:ascii="Arial" w:hAnsi="Arial" w:cs="Arial"/>
          <w:b/>
          <w:bCs/>
          <w:color w:val="000000"/>
          <w:sz w:val="20"/>
          <w:szCs w:val="20"/>
        </w:rPr>
        <w:t>/carers</w:t>
      </w:r>
      <w:r w:rsidRPr="00310526">
        <w:rPr>
          <w:rFonts w:ascii="Arial" w:hAnsi="Arial" w:cs="Arial"/>
          <w:b/>
          <w:bCs/>
          <w:color w:val="000000"/>
          <w:sz w:val="20"/>
          <w:szCs w:val="20"/>
        </w:rPr>
        <w:t xml:space="preserve"> </w:t>
      </w:r>
    </w:p>
    <w:p w14:paraId="49233A10" w14:textId="056896D5" w:rsidR="00502418" w:rsidRPr="00310526" w:rsidRDefault="00502418" w:rsidP="00502418">
      <w:pPr>
        <w:spacing w:before="120"/>
        <w:rPr>
          <w:lang w:val="en-GB"/>
        </w:rPr>
      </w:pPr>
      <w:r w:rsidRPr="00310526">
        <w:rPr>
          <w:lang w:val="en-GB"/>
        </w:rPr>
        <w:t>If a pupil is at risk of suspension or exclusion</w:t>
      </w:r>
      <w:r w:rsidR="001B662F">
        <w:rPr>
          <w:lang w:val="en-GB"/>
        </w:rPr>
        <w:t>,</w:t>
      </w:r>
      <w:r w:rsidRPr="00310526">
        <w:rPr>
          <w:lang w:val="en-GB"/>
        </w:rPr>
        <w:t xml:space="preserve"> the headteacher will inform the parents</w:t>
      </w:r>
      <w:r w:rsidR="00511990">
        <w:rPr>
          <w:lang w:val="en-GB"/>
        </w:rPr>
        <w:t>/carers</w:t>
      </w:r>
      <w:r w:rsidR="00844F97" w:rsidRPr="00310526">
        <w:rPr>
          <w:lang w:val="en-GB"/>
        </w:rPr>
        <w:t xml:space="preserve"> </w:t>
      </w:r>
      <w:r w:rsidRPr="00310526">
        <w:rPr>
          <w:lang w:val="en-GB"/>
        </w:rPr>
        <w:t xml:space="preserve">as early as possible, </w:t>
      </w:r>
      <w:proofErr w:type="gramStart"/>
      <w:r w:rsidRPr="00310526">
        <w:rPr>
          <w:lang w:val="en-GB"/>
        </w:rPr>
        <w:t>in order to</w:t>
      </w:r>
      <w:proofErr w:type="gramEnd"/>
      <w:r w:rsidRPr="00310526">
        <w:rPr>
          <w:lang w:val="en-GB"/>
        </w:rPr>
        <w:t xml:space="preserve"> work together to consider what factors may be affecting the pupil’s behaviour, and what further support can be put in place to improve the behaviour.</w:t>
      </w:r>
    </w:p>
    <w:p w14:paraId="677759AB" w14:textId="29B090EB" w:rsidR="00502418" w:rsidRPr="00310526" w:rsidRDefault="00502418" w:rsidP="00502418">
      <w:pPr>
        <w:rPr>
          <w:lang w:val="en-GB"/>
        </w:rPr>
      </w:pPr>
      <w:r w:rsidRPr="00310526">
        <w:rPr>
          <w:lang w:val="en-GB"/>
        </w:rPr>
        <w:t>If the headteacher decides to suspend or exclude a pupil, the parents</w:t>
      </w:r>
      <w:r w:rsidR="00511990">
        <w:rPr>
          <w:lang w:val="en-GB"/>
        </w:rPr>
        <w:t>/carer</w:t>
      </w:r>
      <w:r w:rsidR="00E3507F">
        <w:rPr>
          <w:lang w:val="en-GB"/>
        </w:rPr>
        <w:t>s w</w:t>
      </w:r>
      <w:r w:rsidRPr="00310526">
        <w:rPr>
          <w:lang w:val="en-GB"/>
        </w:rPr>
        <w:t>ill be informed</w:t>
      </w:r>
      <w:r w:rsidR="00D805E6">
        <w:rPr>
          <w:lang w:val="en-GB"/>
        </w:rPr>
        <w:t>,</w:t>
      </w:r>
      <w:r w:rsidRPr="00310526">
        <w:rPr>
          <w:lang w:val="en-GB"/>
        </w:rPr>
        <w:t xml:space="preserve"> </w:t>
      </w:r>
      <w:r w:rsidR="00D805E6">
        <w:rPr>
          <w:lang w:val="en-GB"/>
        </w:rPr>
        <w:t xml:space="preserve">in person or by telephone, </w:t>
      </w:r>
      <w:r w:rsidRPr="00310526">
        <w:rPr>
          <w:lang w:val="en-GB"/>
        </w:rPr>
        <w:t xml:space="preserve">of the period of the suspension or exclusion and the reason(s) for it, without delay. </w:t>
      </w:r>
    </w:p>
    <w:p w14:paraId="68B7D780" w14:textId="2578B18B" w:rsidR="00502418" w:rsidRPr="00310526" w:rsidRDefault="00502418" w:rsidP="00502418">
      <w:pPr>
        <w:rPr>
          <w:lang w:val="en-GB"/>
        </w:rPr>
      </w:pPr>
      <w:r w:rsidRPr="00310526">
        <w:rPr>
          <w:lang w:val="en-GB"/>
        </w:rPr>
        <w:t>The parents</w:t>
      </w:r>
      <w:r w:rsidR="00511990">
        <w:rPr>
          <w:lang w:val="en-GB"/>
        </w:rPr>
        <w:t>/carers</w:t>
      </w:r>
      <w:r w:rsidR="00E3507F">
        <w:rPr>
          <w:lang w:val="en-GB"/>
        </w:rPr>
        <w:t xml:space="preserve"> wi</w:t>
      </w:r>
      <w:r w:rsidRPr="00310526">
        <w:rPr>
          <w:lang w:val="en-GB"/>
        </w:rPr>
        <w:t>ll also be provided with the following information in writing, without delay:</w:t>
      </w:r>
    </w:p>
    <w:p w14:paraId="6FD3364B" w14:textId="77777777" w:rsidR="00502418" w:rsidRPr="00310526" w:rsidRDefault="00502418" w:rsidP="009E2758">
      <w:pPr>
        <w:pStyle w:val="4Bulletedcopyblue"/>
        <w:rPr>
          <w:rFonts w:ascii="Times New Roman" w:eastAsia="Times New Roman" w:hAnsi="Times New Roman"/>
          <w:lang w:val="en-GB"/>
        </w:rPr>
      </w:pPr>
      <w:r w:rsidRPr="00310526">
        <w:rPr>
          <w:lang w:val="en-GB"/>
        </w:rPr>
        <w:t xml:space="preserve">The reason(s) for the suspension or </w:t>
      </w:r>
      <w:r w:rsidR="00844F97" w:rsidRPr="00310526">
        <w:rPr>
          <w:lang w:val="en-GB"/>
        </w:rPr>
        <w:t xml:space="preserve">permanent </w:t>
      </w:r>
      <w:r w:rsidRPr="00310526">
        <w:rPr>
          <w:lang w:val="en-GB"/>
        </w:rPr>
        <w:t>exclusion</w:t>
      </w:r>
    </w:p>
    <w:p w14:paraId="14D6D190"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length of the suspension or, for a permanent exclusion, the fact that it is permanent</w:t>
      </w:r>
    </w:p>
    <w:p w14:paraId="10322D99" w14:textId="50D35956" w:rsidR="00D53994" w:rsidRPr="00D53994" w:rsidRDefault="00D53994" w:rsidP="009E2758">
      <w:pPr>
        <w:pStyle w:val="4Bulletedcopyblue"/>
        <w:rPr>
          <w:rFonts w:ascii="Times New Roman" w:eastAsia="Times New Roman" w:hAnsi="Times New Roman"/>
          <w:lang w:val="en-GB"/>
        </w:rPr>
      </w:pPr>
      <w:r w:rsidRPr="00D53994">
        <w:rPr>
          <w:lang w:val="en-GB"/>
        </w:rPr>
        <w:t>Information about the parents</w:t>
      </w:r>
      <w:r w:rsidR="00EB001B">
        <w:rPr>
          <w:lang w:val="en-GB"/>
        </w:rPr>
        <w:t>’</w:t>
      </w:r>
      <w:r w:rsidR="00511990">
        <w:rPr>
          <w:lang w:val="en-GB"/>
        </w:rPr>
        <w:t>/carers</w:t>
      </w:r>
      <w:r w:rsidRPr="00D53994">
        <w:rPr>
          <w:lang w:val="en-GB"/>
        </w:rPr>
        <w:t>’ right to make representations about the suspension or permanent exclusion to the governing board and, where the pupil is attending alongside parents</w:t>
      </w:r>
      <w:r w:rsidR="00511990">
        <w:rPr>
          <w:lang w:val="en-GB"/>
        </w:rPr>
        <w:t>/carers</w:t>
      </w:r>
      <w:r w:rsidRPr="00D53994">
        <w:rPr>
          <w:lang w:val="en-GB"/>
        </w:rPr>
        <w:t>, how they may be involved in this</w:t>
      </w:r>
    </w:p>
    <w:p w14:paraId="700C0778" w14:textId="77777777" w:rsidR="00502418" w:rsidRPr="00310526" w:rsidRDefault="00502418" w:rsidP="009E2758">
      <w:pPr>
        <w:pStyle w:val="4Bulletedcopyblue"/>
        <w:rPr>
          <w:rFonts w:ascii="Times New Roman" w:eastAsia="Times New Roman" w:hAnsi="Times New Roman"/>
          <w:lang w:val="en-GB"/>
        </w:rPr>
      </w:pPr>
      <w:r w:rsidRPr="00310526">
        <w:rPr>
          <w:lang w:val="en-GB"/>
        </w:rPr>
        <w:t>How any representations should be made</w:t>
      </w:r>
    </w:p>
    <w:p w14:paraId="18876BF9" w14:textId="778576E5" w:rsidR="00844F97" w:rsidRPr="00310526" w:rsidRDefault="00502418" w:rsidP="009E2758">
      <w:pPr>
        <w:pStyle w:val="4Bulletedcopyblue"/>
        <w:rPr>
          <w:rFonts w:ascii="Times New Roman" w:eastAsia="Times New Roman" w:hAnsi="Times New Roman"/>
          <w:lang w:val="en-GB"/>
        </w:rPr>
      </w:pPr>
      <w:r w:rsidRPr="00310526">
        <w:rPr>
          <w:lang w:val="en-GB"/>
        </w:rPr>
        <w:lastRenderedPageBreak/>
        <w:t>Where there is a legal requirement for the governing board to hold a meeting to consider the reinstatement of a pupil, and that parent</w:t>
      </w:r>
      <w:r w:rsidR="00844F97" w:rsidRPr="00310526">
        <w:rPr>
          <w:lang w:val="en-GB"/>
        </w:rPr>
        <w:t>s</w:t>
      </w:r>
      <w:r w:rsidR="00511990">
        <w:rPr>
          <w:lang w:val="en-GB"/>
        </w:rPr>
        <w:t>/care</w:t>
      </w:r>
      <w:r w:rsidR="00E3507F">
        <w:rPr>
          <w:lang w:val="en-GB"/>
        </w:rPr>
        <w:t>rs have</w:t>
      </w:r>
      <w:r w:rsidRPr="00310526">
        <w:rPr>
          <w:lang w:val="en-GB"/>
        </w:rPr>
        <w:t xml:space="preserve"> a right to attend the meeting, be represented at the meeting (at their own expense) and bring a friend</w:t>
      </w:r>
      <w:r w:rsidR="00844F97" w:rsidRPr="00310526">
        <w:rPr>
          <w:lang w:val="en-GB"/>
        </w:rPr>
        <w:t xml:space="preserve"> </w:t>
      </w:r>
    </w:p>
    <w:p w14:paraId="1E460028" w14:textId="06E859FA" w:rsidR="00844F97" w:rsidRPr="00310526" w:rsidRDefault="00844F97" w:rsidP="009E2758">
      <w:pPr>
        <w:pStyle w:val="4Bulletedcopyblue"/>
        <w:rPr>
          <w:rFonts w:ascii="Times New Roman" w:eastAsia="Times New Roman" w:hAnsi="Times New Roman"/>
          <w:lang w:val="en-GB"/>
        </w:rPr>
      </w:pPr>
      <w:r w:rsidRPr="00310526">
        <w:rPr>
          <w:lang w:val="en-GB"/>
        </w:rPr>
        <w:t>That parents</w:t>
      </w:r>
      <w:r w:rsidR="00511990">
        <w:rPr>
          <w:lang w:val="en-GB"/>
        </w:rPr>
        <w:t>/carers</w:t>
      </w:r>
      <w:r w:rsidRPr="00310526">
        <w:rPr>
          <w:lang w:val="en-GB"/>
        </w:rPr>
        <w:t xml:space="preserve"> have the right to request that the meetings be held remotely, and how and to whom they should make this request</w:t>
      </w:r>
    </w:p>
    <w:p w14:paraId="7E80CA0E" w14:textId="77777777" w:rsidR="00502418" w:rsidRPr="00310526" w:rsidRDefault="00844F97" w:rsidP="00844F97">
      <w:pPr>
        <w:ind w:left="79"/>
        <w:rPr>
          <w:rFonts w:ascii="Times New Roman" w:eastAsia="Times New Roman" w:hAnsi="Times New Roman"/>
          <w:lang w:val="en-GB"/>
        </w:rPr>
      </w:pPr>
      <w:r w:rsidRPr="00310526">
        <w:rPr>
          <w:lang w:val="en-GB"/>
        </w:rPr>
        <w:t>If the pupil is of compulsory school age, t</w:t>
      </w:r>
      <w:r w:rsidR="00502418" w:rsidRPr="00310526">
        <w:rPr>
          <w:lang w:val="en-GB"/>
        </w:rPr>
        <w:t>he headteacher will also notify parents</w:t>
      </w:r>
      <w:r w:rsidR="00511990">
        <w:rPr>
          <w:lang w:val="en-GB"/>
        </w:rPr>
        <w:t>/carers</w:t>
      </w:r>
      <w:r w:rsidR="00502418" w:rsidRPr="00310526">
        <w:rPr>
          <w:lang w:val="en-GB"/>
        </w:rPr>
        <w:t xml:space="preserve"> without delay and by the end of the afternoon session on the first day their child is suspended or permanently excluded, that:</w:t>
      </w:r>
    </w:p>
    <w:p w14:paraId="2DD47EE3" w14:textId="77777777" w:rsidR="00502418" w:rsidRPr="00310526" w:rsidRDefault="00502418" w:rsidP="009E2758">
      <w:pPr>
        <w:pStyle w:val="4Bulletedcopyblue"/>
        <w:rPr>
          <w:rFonts w:ascii="Times New Roman" w:eastAsia="Times New Roman" w:hAnsi="Times New Roman"/>
          <w:lang w:val="en-GB"/>
        </w:rPr>
      </w:pPr>
      <w:r w:rsidRPr="00310526">
        <w:rPr>
          <w:lang w:val="en-GB"/>
        </w:rPr>
        <w:t xml:space="preserve">For the first 5 school days of </w:t>
      </w:r>
      <w:r w:rsidR="00EB001B">
        <w:rPr>
          <w:lang w:val="en-GB"/>
        </w:rPr>
        <w:t>the suspension or</w:t>
      </w:r>
      <w:r w:rsidRPr="00310526">
        <w:rPr>
          <w:lang w:val="en-GB"/>
        </w:rPr>
        <w:t xml:space="preserve"> exclusion (or until the start date of any alternative provision or the end of the suspension, where this is earlier), the parents</w:t>
      </w:r>
      <w:r w:rsidR="00511990">
        <w:rPr>
          <w:lang w:val="en-GB"/>
        </w:rPr>
        <w:t>/carers</w:t>
      </w:r>
      <w:r w:rsidRPr="00310526">
        <w:rPr>
          <w:lang w:val="en-GB"/>
        </w:rPr>
        <w:t xml:space="preserve"> are legally required to ensure that their child is not present in a public place during school hours without a good reason. This will include specifying on which days this duty applies</w:t>
      </w:r>
    </w:p>
    <w:p w14:paraId="4C14916C" w14:textId="77777777" w:rsidR="00502418" w:rsidRPr="00310526" w:rsidRDefault="00502418" w:rsidP="009E2758">
      <w:pPr>
        <w:pStyle w:val="4Bulletedcopyblue"/>
        <w:rPr>
          <w:rFonts w:ascii="Times New Roman" w:eastAsia="Times New Roman" w:hAnsi="Times New Roman"/>
          <w:lang w:val="en-GB"/>
        </w:rPr>
      </w:pPr>
      <w:r w:rsidRPr="00310526">
        <w:rPr>
          <w:lang w:val="en-GB"/>
        </w:rPr>
        <w:t>Parents</w:t>
      </w:r>
      <w:r w:rsidR="00511990">
        <w:rPr>
          <w:lang w:val="en-GB"/>
        </w:rPr>
        <w:t>/carers</w:t>
      </w:r>
      <w:r w:rsidRPr="00310526">
        <w:rPr>
          <w:lang w:val="en-GB"/>
        </w:rPr>
        <w:t xml:space="preserve"> may be given a fixed penalty notice or prosecuted if they fail to do this</w:t>
      </w:r>
    </w:p>
    <w:p w14:paraId="4C1BB699" w14:textId="77777777" w:rsidR="00502418" w:rsidRPr="00310526" w:rsidRDefault="00502418" w:rsidP="00502418">
      <w:pPr>
        <w:spacing w:before="120"/>
        <w:rPr>
          <w:lang w:val="en-GB"/>
        </w:rPr>
      </w:pPr>
      <w:r w:rsidRPr="00310526">
        <w:rPr>
          <w:lang w:val="en-GB"/>
        </w:rPr>
        <w:t>If alternative provision is being arranged, the following information will be included, if possible:</w:t>
      </w:r>
    </w:p>
    <w:p w14:paraId="5E38E7AB" w14:textId="77777777" w:rsidR="00502418" w:rsidRPr="00310526" w:rsidRDefault="00502418" w:rsidP="009E2758">
      <w:pPr>
        <w:pStyle w:val="4Bulletedcopyblue"/>
        <w:rPr>
          <w:rFonts w:ascii="Times New Roman" w:eastAsia="Times New Roman" w:hAnsi="Times New Roman"/>
          <w:lang w:val="en-GB"/>
        </w:rPr>
      </w:pPr>
      <w:r w:rsidRPr="00310526">
        <w:rPr>
          <w:lang w:val="en-GB"/>
        </w:rPr>
        <w:t xml:space="preserve">The start date for any provision of full-time education that has been arranged </w:t>
      </w:r>
    </w:p>
    <w:p w14:paraId="481C6E07"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start and finish times of any such provision, including the times for morning and afternoon sessions, where relevant</w:t>
      </w:r>
    </w:p>
    <w:p w14:paraId="05B5D365"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address at which the provision will take place</w:t>
      </w:r>
    </w:p>
    <w:p w14:paraId="2B7B7CCB" w14:textId="77777777" w:rsidR="00502418" w:rsidRPr="00310526" w:rsidRDefault="00502418" w:rsidP="009E2758">
      <w:pPr>
        <w:pStyle w:val="4Bulletedcopyblue"/>
        <w:rPr>
          <w:rFonts w:ascii="Times New Roman" w:eastAsia="Times New Roman" w:hAnsi="Times New Roman"/>
          <w:lang w:val="en-GB"/>
        </w:rPr>
      </w:pPr>
      <w:r w:rsidRPr="00310526">
        <w:rPr>
          <w:lang w:val="en-GB"/>
        </w:rPr>
        <w:t xml:space="preserve">Any information the pupil needs </w:t>
      </w:r>
      <w:proofErr w:type="gramStart"/>
      <w:r w:rsidRPr="00310526">
        <w:rPr>
          <w:lang w:val="en-GB"/>
        </w:rPr>
        <w:t>in order to</w:t>
      </w:r>
      <w:proofErr w:type="gramEnd"/>
      <w:r w:rsidRPr="00310526">
        <w:rPr>
          <w:lang w:val="en-GB"/>
        </w:rPr>
        <w:t xml:space="preserve"> identify the person they should report to on the first day</w:t>
      </w:r>
    </w:p>
    <w:p w14:paraId="3B6F4CF1" w14:textId="77777777" w:rsidR="00502418" w:rsidRPr="00310526" w:rsidRDefault="00502418" w:rsidP="00502418">
      <w:pPr>
        <w:rPr>
          <w:lang w:val="en-GB"/>
        </w:rPr>
      </w:pPr>
      <w:r w:rsidRPr="00310526">
        <w:rPr>
          <w:lang w:val="en-GB"/>
        </w:rPr>
        <w:t xml:space="preserve">If the headteacher does not have all the information about the alternative provision arrangements by the end of the afternoon session on the first day of the suspension or permanent exclusion, they can provide the information </w:t>
      </w:r>
      <w:proofErr w:type="gramStart"/>
      <w:r w:rsidRPr="00310526">
        <w:rPr>
          <w:lang w:val="en-GB"/>
        </w:rPr>
        <w:t>at a later date</w:t>
      </w:r>
      <w:proofErr w:type="gramEnd"/>
      <w:r w:rsidRPr="00310526">
        <w:rPr>
          <w:lang w:val="en-GB"/>
        </w:rPr>
        <w:t>, without delay and no later than 48 hours before the provision is due to start.</w:t>
      </w:r>
    </w:p>
    <w:p w14:paraId="37E7812F" w14:textId="77777777" w:rsidR="00502418" w:rsidRDefault="00502418" w:rsidP="00502418">
      <w:pPr>
        <w:rPr>
          <w:lang w:val="en-GB"/>
        </w:rPr>
      </w:pPr>
      <w:r w:rsidRPr="00310526">
        <w:rPr>
          <w:lang w:val="en-GB"/>
        </w:rPr>
        <w:t>The only exception to this is where alternative provision is to be provided before the sixth day of a suspension or permanent exclusion, in which case the school reserves the right to provide the information with less than 48 hours’ notice, with parents</w:t>
      </w:r>
      <w:r w:rsidR="00EB001B">
        <w:rPr>
          <w:lang w:val="en-GB"/>
        </w:rPr>
        <w:t>’</w:t>
      </w:r>
      <w:r w:rsidR="00511990">
        <w:rPr>
          <w:lang w:val="en-GB"/>
        </w:rPr>
        <w:t>/carers</w:t>
      </w:r>
      <w:r w:rsidRPr="00310526">
        <w:rPr>
          <w:lang w:val="en-GB"/>
        </w:rPr>
        <w:t>’ consent.</w:t>
      </w:r>
    </w:p>
    <w:p w14:paraId="4753B46D" w14:textId="02A58CBC" w:rsidR="00697FD5" w:rsidRPr="00310526" w:rsidRDefault="00697FD5" w:rsidP="00502418">
      <w:pPr>
        <w:rPr>
          <w:lang w:val="en-GB"/>
        </w:rPr>
      </w:pPr>
      <w:r w:rsidRPr="000B716D">
        <w:rPr>
          <w:lang w:val="en-GB"/>
        </w:rPr>
        <w:t>If the headteacher cancels the suspension or permanent exclusion, they will notify the parents</w:t>
      </w:r>
      <w:r w:rsidR="00511990">
        <w:rPr>
          <w:lang w:val="en-GB"/>
        </w:rPr>
        <w:t>/carers</w:t>
      </w:r>
      <w:r w:rsidRPr="000B716D">
        <w:rPr>
          <w:lang w:val="en-GB"/>
        </w:rPr>
        <w:t xml:space="preserve"> without delay, and provide a reason for the cancellation.</w:t>
      </w:r>
    </w:p>
    <w:p w14:paraId="713D96F5" w14:textId="77777777" w:rsidR="00502418" w:rsidRPr="00310526" w:rsidRDefault="00502418" w:rsidP="00502418">
      <w:pPr>
        <w:spacing w:before="120"/>
        <w:rPr>
          <w:lang w:val="en-GB"/>
        </w:rPr>
      </w:pPr>
      <w:r w:rsidRPr="00310526">
        <w:rPr>
          <w:b/>
          <w:bCs/>
          <w:lang w:val="en-GB"/>
        </w:rPr>
        <w:t xml:space="preserve">Informing the governing board </w:t>
      </w:r>
    </w:p>
    <w:p w14:paraId="62D51B47" w14:textId="77777777" w:rsidR="00502418" w:rsidRPr="00310526" w:rsidRDefault="00502418" w:rsidP="00502418">
      <w:pPr>
        <w:spacing w:before="120"/>
        <w:rPr>
          <w:lang w:val="en-GB"/>
        </w:rPr>
      </w:pPr>
      <w:r w:rsidRPr="00310526">
        <w:rPr>
          <w:lang w:val="en-GB"/>
        </w:rPr>
        <w:t>The headteacher will, without delay</w:t>
      </w:r>
      <w:r w:rsidR="006B3EBB" w:rsidRPr="00310526">
        <w:rPr>
          <w:lang w:val="en-GB"/>
        </w:rPr>
        <w:t>,</w:t>
      </w:r>
      <w:r w:rsidRPr="00310526">
        <w:rPr>
          <w:lang w:val="en-GB"/>
        </w:rPr>
        <w:t xml:space="preserve"> notify the governing board of:</w:t>
      </w:r>
    </w:p>
    <w:p w14:paraId="248470C0" w14:textId="77777777" w:rsidR="00502418" w:rsidRPr="00310526" w:rsidRDefault="00502418" w:rsidP="009E2758">
      <w:pPr>
        <w:pStyle w:val="4Bulletedcopyblue"/>
        <w:rPr>
          <w:rFonts w:ascii="Times New Roman" w:eastAsia="Times New Roman" w:hAnsi="Times New Roman"/>
          <w:lang w:val="en-GB"/>
        </w:rPr>
      </w:pPr>
      <w:r w:rsidRPr="00310526">
        <w:rPr>
          <w:lang w:val="en-GB"/>
        </w:rPr>
        <w:t>Any permanent exclusion, including when a suspension is followed by a decision to permanently exclude a pupil</w:t>
      </w:r>
    </w:p>
    <w:p w14:paraId="07E63631" w14:textId="77777777" w:rsidR="00502418" w:rsidRPr="00310526" w:rsidRDefault="00502418" w:rsidP="009E2758">
      <w:pPr>
        <w:pStyle w:val="4Bulletedcopyblue"/>
        <w:rPr>
          <w:rFonts w:ascii="Times New Roman" w:eastAsia="Times New Roman" w:hAnsi="Times New Roman"/>
          <w:lang w:val="en-GB"/>
        </w:rPr>
      </w:pPr>
      <w:r w:rsidRPr="00310526">
        <w:rPr>
          <w:lang w:val="en-GB"/>
        </w:rPr>
        <w:t xml:space="preserve">Any suspension or permanent exclusion </w:t>
      </w:r>
      <w:r w:rsidR="001B662F">
        <w:rPr>
          <w:lang w:val="en-GB"/>
        </w:rPr>
        <w:t>that</w:t>
      </w:r>
      <w:r w:rsidRPr="00310526">
        <w:rPr>
          <w:lang w:val="en-GB"/>
        </w:rPr>
        <w:t xml:space="preserve"> would result in the pupil being suspended or permanently excluded for a total of more than 5 school days (or more than 10 lunchtimes) in a term</w:t>
      </w:r>
    </w:p>
    <w:p w14:paraId="25B9B15F" w14:textId="77777777" w:rsidR="00F87559" w:rsidRPr="00310526" w:rsidRDefault="00502418" w:rsidP="009E2758">
      <w:pPr>
        <w:pStyle w:val="4Bulletedcopyblue"/>
        <w:rPr>
          <w:lang w:val="en-GB"/>
        </w:rPr>
      </w:pPr>
      <w:r w:rsidRPr="00310526">
        <w:rPr>
          <w:lang w:val="en-GB"/>
        </w:rPr>
        <w:t xml:space="preserve">Any suspension or permanent exclusion </w:t>
      </w:r>
      <w:r w:rsidR="00511990">
        <w:rPr>
          <w:lang w:val="en-GB"/>
        </w:rPr>
        <w:t>that</w:t>
      </w:r>
      <w:r w:rsidRPr="00310526">
        <w:rPr>
          <w:lang w:val="en-GB"/>
        </w:rPr>
        <w:t xml:space="preserve"> would result in the pupil missing a </w:t>
      </w:r>
      <w:r w:rsidR="00576D90" w:rsidRPr="00310526">
        <w:rPr>
          <w:lang w:val="en-GB"/>
        </w:rPr>
        <w:t xml:space="preserve">National Curriculum test or </w:t>
      </w:r>
      <w:r w:rsidRPr="00310526">
        <w:rPr>
          <w:lang w:val="en-GB"/>
        </w:rPr>
        <w:t xml:space="preserve">public exam </w:t>
      </w:r>
    </w:p>
    <w:p w14:paraId="5FD64C7F" w14:textId="77777777" w:rsidR="00576D90" w:rsidRPr="00310526" w:rsidRDefault="00F87559" w:rsidP="009E2758">
      <w:pPr>
        <w:pStyle w:val="4Bulletedcopyblue"/>
        <w:rPr>
          <w:lang w:val="en-GB"/>
        </w:rPr>
      </w:pPr>
      <w:r w:rsidRPr="00310526">
        <w:rPr>
          <w:lang w:val="en-GB"/>
        </w:rPr>
        <w:t>Any suspension or permanent exclusion that has been cancelled, including the reason for the cancellation</w:t>
      </w:r>
    </w:p>
    <w:p w14:paraId="3B418CD0" w14:textId="77777777" w:rsidR="00502418" w:rsidRPr="00310526" w:rsidRDefault="00502418" w:rsidP="00502418">
      <w:pPr>
        <w:spacing w:before="240"/>
        <w:rPr>
          <w:lang w:val="en-GB"/>
        </w:rPr>
      </w:pPr>
      <w:r w:rsidRPr="00310526">
        <w:rPr>
          <w:b/>
          <w:bCs/>
          <w:lang w:val="en-GB"/>
        </w:rPr>
        <w:t>Informing the local authority (LA)</w:t>
      </w:r>
    </w:p>
    <w:p w14:paraId="5CC3D7E2" w14:textId="77777777" w:rsidR="00B75D96" w:rsidRPr="00310526" w:rsidRDefault="00502418" w:rsidP="00B75D96">
      <w:pPr>
        <w:spacing w:before="240"/>
        <w:rPr>
          <w:lang w:val="en-GB"/>
        </w:rPr>
      </w:pPr>
      <w:r w:rsidRPr="00310526">
        <w:rPr>
          <w:lang w:val="en-GB"/>
        </w:rPr>
        <w:t xml:space="preserve">The headteacher will notify the LA of all suspensions and permanent exclusions without delay, regardless of the length </w:t>
      </w:r>
      <w:r w:rsidR="00B75D96" w:rsidRPr="00310526">
        <w:rPr>
          <w:lang w:val="en-GB"/>
        </w:rPr>
        <w:t>of a suspension.</w:t>
      </w:r>
    </w:p>
    <w:p w14:paraId="603DEE83" w14:textId="77777777" w:rsidR="00502418" w:rsidRPr="00310526" w:rsidRDefault="00B75D96" w:rsidP="00B75D96">
      <w:pPr>
        <w:spacing w:before="240"/>
        <w:rPr>
          <w:lang w:val="en-GB"/>
        </w:rPr>
      </w:pPr>
      <w:r w:rsidRPr="00310526">
        <w:rPr>
          <w:lang w:val="en-GB"/>
        </w:rPr>
        <w:t>The notification will include:</w:t>
      </w:r>
    </w:p>
    <w:p w14:paraId="42F409A1"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reason(s) for the suspension or permanent exclusion</w:t>
      </w:r>
    </w:p>
    <w:p w14:paraId="272250DD"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length of a suspension or, for a permanent exclusion, the fact that it is permanent</w:t>
      </w:r>
    </w:p>
    <w:p w14:paraId="6A84ECEC" w14:textId="77777777" w:rsidR="00502418" w:rsidRPr="00310526" w:rsidRDefault="00502418" w:rsidP="00502418">
      <w:pPr>
        <w:spacing w:before="240"/>
        <w:rPr>
          <w:lang w:val="en-GB"/>
        </w:rPr>
      </w:pPr>
      <w:r w:rsidRPr="00310526">
        <w:rPr>
          <w:lang w:val="en-GB"/>
        </w:rPr>
        <w:t>For a permanent exclusion, if the pupil lives outside the LA in which the school is located, the headteacher will also, without delay, inform the pupil’s ‘home authority’ of the exclusion and the reason(s) for it.</w:t>
      </w:r>
    </w:p>
    <w:p w14:paraId="0882143F" w14:textId="77777777" w:rsidR="00502418" w:rsidRPr="00310526" w:rsidRDefault="00310526" w:rsidP="00310526">
      <w:pPr>
        <w:pStyle w:val="NormalWeb"/>
        <w:spacing w:before="240" w:beforeAutospacing="0" w:after="240" w:afterAutospacing="0"/>
      </w:pPr>
      <w:r w:rsidRPr="00310526">
        <w:rPr>
          <w:rFonts w:ascii="Arial" w:hAnsi="Arial" w:cs="Arial"/>
          <w:color w:val="000000"/>
          <w:sz w:val="20"/>
          <w:szCs w:val="20"/>
        </w:rPr>
        <w:lastRenderedPageBreak/>
        <w:t>The headteacher must notify the LA without delay of any cancelled exclusions, including the reason the exclusion was cancelled.</w:t>
      </w:r>
    </w:p>
    <w:p w14:paraId="014F67B1" w14:textId="77777777" w:rsidR="00502418" w:rsidRPr="00310526" w:rsidRDefault="00502418" w:rsidP="00502418">
      <w:pPr>
        <w:rPr>
          <w:lang w:val="en-GB"/>
        </w:rPr>
      </w:pPr>
      <w:r w:rsidRPr="00310526">
        <w:rPr>
          <w:b/>
          <w:bCs/>
          <w:lang w:val="en-GB"/>
        </w:rPr>
        <w:t>Informing the pupil’s social worker and/or virtual school head (VSH)</w:t>
      </w:r>
    </w:p>
    <w:p w14:paraId="5E49AA9F" w14:textId="77777777" w:rsidR="00502418" w:rsidRPr="00310526" w:rsidRDefault="00502418" w:rsidP="00502418">
      <w:pPr>
        <w:rPr>
          <w:lang w:val="en-GB"/>
        </w:rPr>
      </w:pPr>
      <w:r w:rsidRPr="00310526">
        <w:rPr>
          <w:lang w:val="en-GB"/>
        </w:rPr>
        <w:t xml:space="preserve">If a: </w:t>
      </w:r>
    </w:p>
    <w:p w14:paraId="4B236DE1" w14:textId="77777777" w:rsidR="00502418" w:rsidRPr="00310526" w:rsidRDefault="00502418" w:rsidP="009E2758">
      <w:pPr>
        <w:pStyle w:val="4Bulletedcopyblue"/>
        <w:rPr>
          <w:rFonts w:ascii="Times New Roman" w:eastAsia="Times New Roman" w:hAnsi="Times New Roman"/>
          <w:lang w:val="en-GB"/>
        </w:rPr>
      </w:pPr>
      <w:r w:rsidRPr="00310526">
        <w:rPr>
          <w:b/>
          <w:bCs/>
          <w:lang w:val="en-GB"/>
        </w:rPr>
        <w:t>Pupil with a social worker</w:t>
      </w:r>
      <w:r w:rsidRPr="00310526">
        <w:rPr>
          <w:lang w:val="en-GB"/>
        </w:rPr>
        <w:t xml:space="preserve"> is at risk of suspension or permanent exclusion, the headteacher will inform </w:t>
      </w:r>
      <w:r w:rsidRPr="00310526">
        <w:rPr>
          <w:b/>
          <w:bCs/>
          <w:lang w:val="en-GB"/>
        </w:rPr>
        <w:t>the social worker</w:t>
      </w:r>
      <w:r w:rsidRPr="00310526">
        <w:rPr>
          <w:lang w:val="en-GB"/>
        </w:rPr>
        <w:t xml:space="preserve"> as early as possible </w:t>
      </w:r>
    </w:p>
    <w:p w14:paraId="293B270F" w14:textId="77777777" w:rsidR="00502418" w:rsidRPr="00310526" w:rsidRDefault="00502418" w:rsidP="009E2758">
      <w:pPr>
        <w:pStyle w:val="4Bulletedcopyblue"/>
        <w:rPr>
          <w:rFonts w:ascii="Times New Roman" w:eastAsia="Times New Roman" w:hAnsi="Times New Roman"/>
          <w:lang w:val="en-GB"/>
        </w:rPr>
      </w:pPr>
      <w:r w:rsidRPr="00310526">
        <w:rPr>
          <w:b/>
          <w:bCs/>
          <w:lang w:val="en-GB"/>
        </w:rPr>
        <w:t>Pupil who is a looked-after child (LAC)</w:t>
      </w:r>
      <w:r w:rsidRPr="00310526">
        <w:rPr>
          <w:lang w:val="en-GB"/>
        </w:rPr>
        <w:t xml:space="preserve"> is at risk of suspension or exclusion, the headteacher will inform </w:t>
      </w:r>
      <w:r w:rsidRPr="00310526">
        <w:rPr>
          <w:b/>
          <w:bCs/>
          <w:lang w:val="en-GB"/>
        </w:rPr>
        <w:t>the VSH</w:t>
      </w:r>
      <w:r w:rsidRPr="00310526">
        <w:rPr>
          <w:lang w:val="en-GB"/>
        </w:rPr>
        <w:t xml:space="preserve"> as early as possible</w:t>
      </w:r>
    </w:p>
    <w:p w14:paraId="5D562784" w14:textId="77777777" w:rsidR="00502418" w:rsidRPr="00310526" w:rsidRDefault="00502418" w:rsidP="00502418">
      <w:pPr>
        <w:rPr>
          <w:lang w:val="en-GB"/>
        </w:rPr>
      </w:pPr>
      <w:r w:rsidRPr="00310526">
        <w:rPr>
          <w:lang w:val="en-GB"/>
        </w:rPr>
        <w:t xml:space="preserve">This is </w:t>
      </w:r>
      <w:r w:rsidR="00FC040C">
        <w:rPr>
          <w:lang w:val="en-GB"/>
        </w:rPr>
        <w:t>so they can</w:t>
      </w:r>
      <w:r w:rsidRPr="00310526">
        <w:rPr>
          <w:lang w:val="en-GB"/>
        </w:rPr>
        <w:t xml:space="preserve"> work together to consider what factors may be affecting the pupil’s behaviour, and what further support can be put in place to improve the behaviour.</w:t>
      </w:r>
    </w:p>
    <w:p w14:paraId="4D36CE37" w14:textId="77777777" w:rsidR="00502418" w:rsidRPr="00310526" w:rsidRDefault="00502418" w:rsidP="00502418">
      <w:pPr>
        <w:rPr>
          <w:lang w:val="en-GB"/>
        </w:rPr>
      </w:pPr>
      <w:r w:rsidRPr="00310526">
        <w:rPr>
          <w:lang w:val="en-GB"/>
        </w:rPr>
        <w:t>If the headteacher decides to suspend or permanently exclude a pupil with a social worker/a pupil who is looked after, they will inform the pupil’s social worker/the VSH, as appropriate, without delay</w:t>
      </w:r>
      <w:r w:rsidR="002156AD" w:rsidRPr="00310526">
        <w:rPr>
          <w:lang w:val="en-GB"/>
        </w:rPr>
        <w:t>,</w:t>
      </w:r>
      <w:r w:rsidRPr="00310526">
        <w:rPr>
          <w:lang w:val="en-GB"/>
        </w:rPr>
        <w:t xml:space="preserve"> that:</w:t>
      </w:r>
    </w:p>
    <w:p w14:paraId="4A91F6F6"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They have decided to suspend or permanently exclude the pupil</w:t>
      </w:r>
    </w:p>
    <w:p w14:paraId="5CBC132F"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reason(s) for the decision</w:t>
      </w:r>
    </w:p>
    <w:p w14:paraId="3638C76B"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length of the suspension or, for a permanent exclusion, the fact that it is permanent</w:t>
      </w:r>
    </w:p>
    <w:p w14:paraId="3B472971"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suspension or permanent exclusion affects the pupil</w:t>
      </w:r>
      <w:r w:rsidR="00426478">
        <w:rPr>
          <w:lang w:val="en-GB"/>
        </w:rPr>
        <w:t>’</w:t>
      </w:r>
      <w:r w:rsidRPr="00310526">
        <w:rPr>
          <w:lang w:val="en-GB"/>
        </w:rPr>
        <w:t>s ability to sit a</w:t>
      </w:r>
      <w:r w:rsidR="00576D90" w:rsidRPr="00310526">
        <w:rPr>
          <w:lang w:val="en-GB"/>
        </w:rPr>
        <w:t xml:space="preserve"> National Curriculum test</w:t>
      </w:r>
      <w:r w:rsidRPr="00310526">
        <w:rPr>
          <w:lang w:val="en-GB"/>
        </w:rPr>
        <w:t xml:space="preserve"> or public exam (where relevant)</w:t>
      </w:r>
    </w:p>
    <w:p w14:paraId="340D9829" w14:textId="77777777" w:rsidR="008A2AFE" w:rsidRPr="00310526" w:rsidRDefault="008A2AFE" w:rsidP="009E2758">
      <w:pPr>
        <w:pStyle w:val="4Bulletedcopyblue"/>
        <w:rPr>
          <w:rFonts w:ascii="Times New Roman" w:eastAsia="Times New Roman" w:hAnsi="Times New Roman"/>
          <w:lang w:val="en-GB"/>
        </w:rPr>
      </w:pPr>
      <w:r w:rsidRPr="00310526">
        <w:rPr>
          <w:lang w:val="en-GB"/>
        </w:rPr>
        <w:t>They have decided to cancel a suspension or permanent exclusion, and why (where relevant)</w:t>
      </w:r>
    </w:p>
    <w:p w14:paraId="08933B02" w14:textId="77777777" w:rsidR="00502418" w:rsidRPr="00310526" w:rsidRDefault="00502418" w:rsidP="00502418">
      <w:pPr>
        <w:spacing w:before="240"/>
        <w:rPr>
          <w:lang w:val="en-GB"/>
        </w:rPr>
      </w:pPr>
      <w:r w:rsidRPr="00310526">
        <w:rPr>
          <w:lang w:val="en-GB"/>
        </w:rPr>
        <w:t>The social worker/VSH will be invited to any meeting of the governing board about the suspension or permanent exclusion. This is so they can provide advice on how the pupil’s background and/or circumstances may have influenced the circumstances of their suspension or permanent exclusion. The social worker should also help ensure safeguarding needs and risks</w:t>
      </w:r>
      <w:r w:rsidR="00511990">
        <w:rPr>
          <w:lang w:val="en-GB"/>
        </w:rPr>
        <w:t>,</w:t>
      </w:r>
      <w:r w:rsidRPr="00310526">
        <w:rPr>
          <w:lang w:val="en-GB"/>
        </w:rPr>
        <w:t xml:space="preserve"> and the pupil’s welfare are </w:t>
      </w:r>
      <w:proofErr w:type="gramStart"/>
      <w:r w:rsidRPr="00310526">
        <w:rPr>
          <w:lang w:val="en-GB"/>
        </w:rPr>
        <w:t>taken into account</w:t>
      </w:r>
      <w:proofErr w:type="gramEnd"/>
      <w:r w:rsidRPr="00310526">
        <w:rPr>
          <w:lang w:val="en-GB"/>
        </w:rPr>
        <w:t xml:space="preserve">.  </w:t>
      </w:r>
    </w:p>
    <w:p w14:paraId="134B749A" w14:textId="77777777" w:rsidR="00502418" w:rsidRPr="00310526" w:rsidRDefault="00502418" w:rsidP="00502418">
      <w:pPr>
        <w:spacing w:before="240" w:after="240"/>
        <w:rPr>
          <w:lang w:val="en-GB"/>
        </w:rPr>
      </w:pPr>
      <w:r w:rsidRPr="00310526">
        <w:rPr>
          <w:b/>
          <w:bCs/>
          <w:lang w:val="en-GB"/>
        </w:rPr>
        <w:t xml:space="preserve">Cancelling suspensions and </w:t>
      </w:r>
      <w:r w:rsidR="00624688" w:rsidRPr="00310526">
        <w:rPr>
          <w:b/>
          <w:bCs/>
          <w:lang w:val="en-GB"/>
        </w:rPr>
        <w:t xml:space="preserve">permanent </w:t>
      </w:r>
      <w:r w:rsidRPr="00310526">
        <w:rPr>
          <w:b/>
          <w:bCs/>
          <w:lang w:val="en-GB"/>
        </w:rPr>
        <w:t>exclusions</w:t>
      </w:r>
    </w:p>
    <w:p w14:paraId="50C4E640" w14:textId="77777777" w:rsidR="008A2AFE" w:rsidRPr="00310526" w:rsidRDefault="008A2AFE" w:rsidP="008A2AFE">
      <w:pPr>
        <w:pStyle w:val="1bodycopy10pt"/>
        <w:rPr>
          <w:lang w:val="en-GB"/>
        </w:rPr>
      </w:pPr>
      <w:r w:rsidRPr="00310526">
        <w:rPr>
          <w:lang w:val="en-GB"/>
        </w:rPr>
        <w:t>The headteacher may cancel a suspension or permanent exclusion that has already begun, or one that has not yet begun, but only where it has not yet been reviewed by the governing board. Where there is a cancellation:</w:t>
      </w:r>
    </w:p>
    <w:p w14:paraId="2CC208D5" w14:textId="4926FB9B" w:rsidR="008A2AFE" w:rsidRPr="00310526" w:rsidRDefault="008A2AFE" w:rsidP="009E2758">
      <w:pPr>
        <w:pStyle w:val="4Bulletedcopyblue"/>
        <w:rPr>
          <w:lang w:val="en-GB"/>
        </w:rPr>
      </w:pPr>
      <w:r w:rsidRPr="00310526">
        <w:rPr>
          <w:lang w:val="en-GB"/>
        </w:rPr>
        <w:t>The parents</w:t>
      </w:r>
      <w:r w:rsidR="00511990">
        <w:rPr>
          <w:lang w:val="en-GB"/>
        </w:rPr>
        <w:t>/carers</w:t>
      </w:r>
      <w:r w:rsidRPr="00310526">
        <w:rPr>
          <w:lang w:val="en-GB"/>
        </w:rPr>
        <w:t xml:space="preserve"> governing board and LA will be notified without delay</w:t>
      </w:r>
    </w:p>
    <w:p w14:paraId="2AD99637" w14:textId="77777777" w:rsidR="008A2AFE" w:rsidRPr="00310526" w:rsidRDefault="008A2AFE" w:rsidP="009E2758">
      <w:pPr>
        <w:pStyle w:val="4Bulletedcopyblue"/>
        <w:rPr>
          <w:lang w:val="en-GB"/>
        </w:rPr>
      </w:pPr>
      <w:r w:rsidRPr="00310526">
        <w:rPr>
          <w:lang w:val="en-GB"/>
        </w:rPr>
        <w:t>Where relevant, any social worker and VSH will be notified without delay</w:t>
      </w:r>
    </w:p>
    <w:p w14:paraId="786496B7" w14:textId="77777777" w:rsidR="008A2AFE" w:rsidRPr="00310526" w:rsidRDefault="008A2AFE" w:rsidP="009E2758">
      <w:pPr>
        <w:pStyle w:val="4Bulletedcopyblue"/>
        <w:rPr>
          <w:lang w:val="en-GB"/>
        </w:rPr>
      </w:pPr>
      <w:r w:rsidRPr="00310526">
        <w:rPr>
          <w:lang w:val="en-GB"/>
        </w:rPr>
        <w:t>The notification must provide the reason for the cancellation</w:t>
      </w:r>
    </w:p>
    <w:p w14:paraId="45F6E969" w14:textId="77777777" w:rsidR="008A2AFE" w:rsidRPr="00310526" w:rsidRDefault="008A2AFE" w:rsidP="009E2758">
      <w:pPr>
        <w:pStyle w:val="4Bulletedcopyblue"/>
        <w:rPr>
          <w:lang w:val="en-GB"/>
        </w:rPr>
      </w:pPr>
      <w:r w:rsidRPr="00310526">
        <w:rPr>
          <w:lang w:val="en-GB"/>
        </w:rPr>
        <w:t>The governing board’s duty to</w:t>
      </w:r>
      <w:r w:rsidR="00D805E6">
        <w:rPr>
          <w:lang w:val="en-GB"/>
        </w:rPr>
        <w:t xml:space="preserve"> hold a meeting and</w:t>
      </w:r>
      <w:r w:rsidRPr="00310526">
        <w:rPr>
          <w:lang w:val="en-GB"/>
        </w:rPr>
        <w:t xml:space="preserve"> consider reinstatement ceases</w:t>
      </w:r>
    </w:p>
    <w:p w14:paraId="2C652F99" w14:textId="4E57B73E" w:rsidR="008A2AFE" w:rsidRPr="00310526" w:rsidRDefault="008A2AFE" w:rsidP="009E2758">
      <w:pPr>
        <w:pStyle w:val="4Bulletedcopyblue"/>
        <w:rPr>
          <w:lang w:val="en-GB"/>
        </w:rPr>
      </w:pPr>
      <w:r w:rsidRPr="00310526">
        <w:rPr>
          <w:lang w:val="en-GB"/>
        </w:rPr>
        <w:t>Parents</w:t>
      </w:r>
      <w:r w:rsidR="00511990">
        <w:rPr>
          <w:lang w:val="en-GB"/>
        </w:rPr>
        <w:t>/carers</w:t>
      </w:r>
      <w:r w:rsidRPr="00310526">
        <w:rPr>
          <w:lang w:val="en-GB"/>
        </w:rPr>
        <w:t xml:space="preserve"> will be offered the opportunity to meet with the headteacher to discuss the cancellation</w:t>
      </w:r>
      <w:r w:rsidR="00D805E6">
        <w:rPr>
          <w:lang w:val="en-GB"/>
        </w:rPr>
        <w:t xml:space="preserve">, which </w:t>
      </w:r>
      <w:r w:rsidR="00251C29">
        <w:rPr>
          <w:lang w:val="en-GB"/>
        </w:rPr>
        <w:t>will</w:t>
      </w:r>
      <w:r w:rsidR="00D805E6">
        <w:rPr>
          <w:lang w:val="en-GB"/>
        </w:rPr>
        <w:t xml:space="preserve"> be arranged</w:t>
      </w:r>
      <w:r w:rsidRPr="00310526">
        <w:rPr>
          <w:lang w:val="en-GB"/>
        </w:rPr>
        <w:t xml:space="preserve"> without delay</w:t>
      </w:r>
    </w:p>
    <w:p w14:paraId="40DFBAE0" w14:textId="77777777" w:rsidR="008A2AFE" w:rsidRPr="00310526" w:rsidRDefault="008A2AFE" w:rsidP="009E2758">
      <w:pPr>
        <w:pStyle w:val="4Bulletedcopyblue"/>
        <w:rPr>
          <w:lang w:val="en-GB"/>
        </w:rPr>
      </w:pPr>
      <w:r w:rsidRPr="00310526">
        <w:rPr>
          <w:lang w:val="en-GB"/>
        </w:rPr>
        <w:t>The pupil will be allowed back in school without delay</w:t>
      </w:r>
    </w:p>
    <w:p w14:paraId="6211095A" w14:textId="77777777" w:rsidR="008A2AFE" w:rsidRPr="00310526" w:rsidRDefault="008A2AFE" w:rsidP="008A2AFE">
      <w:pPr>
        <w:pStyle w:val="1bodycopy10pt"/>
        <w:rPr>
          <w:lang w:val="en-GB"/>
        </w:rPr>
      </w:pPr>
      <w:r w:rsidRPr="00310526">
        <w:rPr>
          <w:lang w:val="en-GB"/>
        </w:rPr>
        <w:t xml:space="preserve">Any days spent out of school </w:t>
      </w:r>
      <w:proofErr w:type="gramStart"/>
      <w:r w:rsidRPr="00310526">
        <w:rPr>
          <w:lang w:val="en-GB"/>
        </w:rPr>
        <w:t>as a result of</w:t>
      </w:r>
      <w:proofErr w:type="gramEnd"/>
      <w:r w:rsidRPr="00310526">
        <w:rPr>
          <w:lang w:val="en-GB"/>
        </w:rPr>
        <w:t xml:space="preserve"> any exclusion, prior to the cancellation</w:t>
      </w:r>
      <w:r w:rsidR="002306B5">
        <w:rPr>
          <w:lang w:val="en-GB"/>
        </w:rPr>
        <w:t>,</w:t>
      </w:r>
      <w:r w:rsidRPr="00310526">
        <w:rPr>
          <w:lang w:val="en-GB"/>
        </w:rPr>
        <w:t xml:space="preserve"> will count towards the maximum of 45 school days permitted in any school year</w:t>
      </w:r>
      <w:r w:rsidR="00310526" w:rsidRPr="00310526">
        <w:rPr>
          <w:lang w:val="en-GB"/>
        </w:rPr>
        <w:t>.</w:t>
      </w:r>
    </w:p>
    <w:p w14:paraId="42A0A3B4" w14:textId="77777777" w:rsidR="008A2AFE" w:rsidRPr="00310526" w:rsidRDefault="008A2AFE" w:rsidP="008A2AFE">
      <w:pPr>
        <w:pStyle w:val="1bodycopy10pt"/>
        <w:rPr>
          <w:lang w:val="en-GB"/>
        </w:rPr>
      </w:pPr>
      <w:r w:rsidRPr="00310526">
        <w:rPr>
          <w:lang w:val="en-GB"/>
        </w:rPr>
        <w:t>A permanent exclusion cannot be cancelled if the pupil has already been excluded for more than 45 school days in a school year or if they will have been so by the time the cancellation takes effect.</w:t>
      </w:r>
    </w:p>
    <w:p w14:paraId="27B4FA59" w14:textId="77777777" w:rsidR="00502418" w:rsidRPr="00310526" w:rsidRDefault="00502418" w:rsidP="00502418">
      <w:pPr>
        <w:rPr>
          <w:lang w:val="en-GB"/>
        </w:rPr>
      </w:pPr>
    </w:p>
    <w:p w14:paraId="64F4E685" w14:textId="77777777" w:rsidR="00502418" w:rsidRPr="00310526" w:rsidRDefault="00502418" w:rsidP="00502418">
      <w:pPr>
        <w:rPr>
          <w:lang w:val="en-GB"/>
        </w:rPr>
      </w:pPr>
      <w:r w:rsidRPr="00310526">
        <w:rPr>
          <w:b/>
          <w:bCs/>
          <w:lang w:val="en-GB"/>
        </w:rPr>
        <w:t xml:space="preserve">Providing education during the first 5 days of a suspension </w:t>
      </w:r>
      <w:r w:rsidR="001D5FA8">
        <w:rPr>
          <w:b/>
          <w:bCs/>
          <w:lang w:val="en-GB"/>
        </w:rPr>
        <w:t>or exclusion</w:t>
      </w:r>
    </w:p>
    <w:p w14:paraId="223C7361" w14:textId="1A350D81" w:rsidR="00502418" w:rsidRPr="00310526" w:rsidRDefault="001D5FA8" w:rsidP="00502418">
      <w:pPr>
        <w:rPr>
          <w:lang w:val="en-GB"/>
        </w:rPr>
      </w:pPr>
      <w:r>
        <w:rPr>
          <w:shd w:val="clear" w:color="auto" w:fill="FFFFFF"/>
          <w:lang w:val="en-GB"/>
        </w:rPr>
        <w:t xml:space="preserve">If </w:t>
      </w:r>
      <w:r w:rsidR="00502418" w:rsidRPr="00310526">
        <w:rPr>
          <w:shd w:val="clear" w:color="auto" w:fill="FFFFFF"/>
          <w:lang w:val="en-GB"/>
        </w:rPr>
        <w:t xml:space="preserve">the pupil is not attending alternative </w:t>
      </w:r>
      <w:r w:rsidR="00576D90" w:rsidRPr="00310526">
        <w:rPr>
          <w:shd w:val="clear" w:color="auto" w:fill="FFFFFF"/>
          <w:lang w:val="en-GB"/>
        </w:rPr>
        <w:t xml:space="preserve">(AP) </w:t>
      </w:r>
      <w:r w:rsidR="00502418" w:rsidRPr="00310526">
        <w:rPr>
          <w:shd w:val="clear" w:color="auto" w:fill="FFFFFF"/>
          <w:lang w:val="en-GB"/>
        </w:rPr>
        <w:t>provision, the headteacher will take steps to ensure that achievable and accessible work is set and marked for the pupil. Online pathways such as</w:t>
      </w:r>
      <w:r w:rsidR="00E3507F">
        <w:rPr>
          <w:shd w:val="clear" w:color="auto" w:fill="FFFFFF"/>
          <w:lang w:val="en-GB"/>
        </w:rPr>
        <w:t xml:space="preserve"> (Oak Academy, White Rose Maths </w:t>
      </w:r>
      <w:r w:rsidR="00243CB6">
        <w:rPr>
          <w:shd w:val="clear" w:color="auto" w:fill="FFFFFF"/>
          <w:lang w:val="en-GB"/>
        </w:rPr>
        <w:t>and work set via Dojo)</w:t>
      </w:r>
      <w:r w:rsidR="002B013C">
        <w:rPr>
          <w:shd w:val="clear" w:color="auto" w:fill="FFFFFF"/>
          <w:lang w:val="en-GB"/>
        </w:rPr>
        <w:t xml:space="preserve"> </w:t>
      </w:r>
      <w:r w:rsidR="00502418" w:rsidRPr="00310526">
        <w:rPr>
          <w:shd w:val="clear" w:color="auto" w:fill="FFFFFF"/>
          <w:lang w:val="en-GB"/>
        </w:rPr>
        <w:t xml:space="preserve">may be used for this. If the pupil has a </w:t>
      </w:r>
      <w:r w:rsidR="00502418" w:rsidRPr="00310526">
        <w:rPr>
          <w:shd w:val="clear" w:color="auto" w:fill="FFFFFF"/>
          <w:lang w:val="en-GB"/>
        </w:rPr>
        <w:lastRenderedPageBreak/>
        <w:t>special educational need or disability, the headteacher will make sure that reasonable adjustments are made to the provision where necessary.</w:t>
      </w:r>
    </w:p>
    <w:p w14:paraId="04231BC5" w14:textId="77777777" w:rsidR="00502418" w:rsidRDefault="00502418" w:rsidP="00502418">
      <w:pPr>
        <w:rPr>
          <w:shd w:val="clear" w:color="auto" w:fill="FFFFFF"/>
          <w:lang w:val="en-GB"/>
        </w:rPr>
      </w:pPr>
      <w:r w:rsidRPr="00310526">
        <w:rPr>
          <w:shd w:val="clear" w:color="auto" w:fill="FFFFFF"/>
          <w:lang w:val="en-GB"/>
        </w:rPr>
        <w:t xml:space="preserve">If the pupil </w:t>
      </w:r>
      <w:r w:rsidR="00576D90" w:rsidRPr="00310526">
        <w:rPr>
          <w:shd w:val="clear" w:color="auto" w:fill="FFFFFF"/>
          <w:lang w:val="en-GB"/>
        </w:rPr>
        <w:t xml:space="preserve">is </w:t>
      </w:r>
      <w:r w:rsidRPr="00310526">
        <w:rPr>
          <w:shd w:val="clear" w:color="auto" w:fill="FFFFFF"/>
          <w:lang w:val="en-GB"/>
        </w:rPr>
        <w:t>looked after or if they have a social worker, the school will work with the LA to arrange AP from the first day following the suspension or permanent exclusion. Where this isn’t possible, the school will take reasonable steps to set and mark work for the pupil, including the use of online pathways.</w:t>
      </w:r>
    </w:p>
    <w:p w14:paraId="51ED0BA3" w14:textId="77777777" w:rsidR="00502418" w:rsidRPr="00310526" w:rsidRDefault="00502418" w:rsidP="00502418">
      <w:pPr>
        <w:spacing w:before="240"/>
        <w:rPr>
          <w:sz w:val="24"/>
          <w:lang w:val="en-GB"/>
        </w:rPr>
      </w:pPr>
      <w:r w:rsidRPr="00310526">
        <w:rPr>
          <w:b/>
          <w:bCs/>
          <w:color w:val="12263F"/>
          <w:sz w:val="24"/>
          <w:lang w:val="en-GB"/>
        </w:rPr>
        <w:t>4.2 The governing board</w:t>
      </w:r>
    </w:p>
    <w:p w14:paraId="0DE45977" w14:textId="77777777" w:rsidR="00502418" w:rsidRPr="00310526" w:rsidRDefault="00502418" w:rsidP="00502418">
      <w:pPr>
        <w:spacing w:before="240" w:after="240"/>
        <w:rPr>
          <w:lang w:val="en-GB"/>
        </w:rPr>
      </w:pPr>
      <w:r w:rsidRPr="00310526">
        <w:rPr>
          <w:b/>
          <w:bCs/>
          <w:lang w:val="en-GB"/>
        </w:rPr>
        <w:t xml:space="preserve">Considering suspensions and </w:t>
      </w:r>
      <w:r w:rsidR="0095084E" w:rsidRPr="00310526">
        <w:rPr>
          <w:b/>
          <w:bCs/>
          <w:lang w:val="en-GB"/>
        </w:rPr>
        <w:t xml:space="preserve">permanent </w:t>
      </w:r>
      <w:r w:rsidRPr="00310526">
        <w:rPr>
          <w:b/>
          <w:bCs/>
          <w:lang w:val="en-GB"/>
        </w:rPr>
        <w:t>exclusions</w:t>
      </w:r>
    </w:p>
    <w:p w14:paraId="6177058C" w14:textId="673D5C58" w:rsidR="00502418" w:rsidRPr="00310526" w:rsidRDefault="00502418" w:rsidP="00502418">
      <w:pPr>
        <w:spacing w:before="120"/>
        <w:rPr>
          <w:lang w:val="en-GB"/>
        </w:rPr>
      </w:pPr>
      <w:r w:rsidRPr="00310526">
        <w:rPr>
          <w:lang w:val="en-GB"/>
        </w:rPr>
        <w:t xml:space="preserve">Responsibilities regarding </w:t>
      </w:r>
      <w:r w:rsidR="0095084E" w:rsidRPr="00310526">
        <w:rPr>
          <w:lang w:val="en-GB"/>
        </w:rPr>
        <w:t xml:space="preserve">suspensions and permanent </w:t>
      </w:r>
      <w:r w:rsidRPr="00310526">
        <w:rPr>
          <w:lang w:val="en-GB"/>
        </w:rPr>
        <w:t>exclusions are delegated</w:t>
      </w:r>
      <w:r w:rsidR="00243CB6">
        <w:rPr>
          <w:lang w:val="en-GB"/>
        </w:rPr>
        <w:t xml:space="preserve"> to a panel from the governing board </w:t>
      </w:r>
      <w:r w:rsidRPr="00310526">
        <w:rPr>
          <w:lang w:val="en-GB"/>
        </w:rPr>
        <w:t xml:space="preserve">consisting of at least 3 governors. </w:t>
      </w:r>
    </w:p>
    <w:p w14:paraId="2E1CAE64" w14:textId="1F8EA945" w:rsidR="00502418" w:rsidRPr="00310526" w:rsidRDefault="00502418" w:rsidP="00502418">
      <w:pPr>
        <w:spacing w:before="120"/>
        <w:rPr>
          <w:lang w:val="en-GB"/>
        </w:rPr>
      </w:pPr>
      <w:r w:rsidRPr="00310526">
        <w:rPr>
          <w:lang w:val="en-GB"/>
        </w:rPr>
        <w:t>The</w:t>
      </w:r>
      <w:r w:rsidR="00243CB6">
        <w:rPr>
          <w:lang w:val="en-GB"/>
        </w:rPr>
        <w:t xml:space="preserve">y </w:t>
      </w:r>
      <w:r w:rsidRPr="00310526">
        <w:rPr>
          <w:lang w:val="en-GB"/>
        </w:rPr>
        <w:t>ha</w:t>
      </w:r>
      <w:r w:rsidR="00243CB6">
        <w:rPr>
          <w:lang w:val="en-GB"/>
        </w:rPr>
        <w:t>ve</w:t>
      </w:r>
      <w:r w:rsidRPr="00310526">
        <w:rPr>
          <w:lang w:val="en-GB"/>
        </w:rPr>
        <w:t xml:space="preserve"> a duty to consider </w:t>
      </w:r>
      <w:r w:rsidR="0095084E" w:rsidRPr="00310526">
        <w:rPr>
          <w:lang w:val="en-GB"/>
        </w:rPr>
        <w:t>parents</w:t>
      </w:r>
      <w:r w:rsidR="00D4147C">
        <w:rPr>
          <w:lang w:val="en-GB"/>
        </w:rPr>
        <w:t>’</w:t>
      </w:r>
      <w:r w:rsidR="005A28E8">
        <w:rPr>
          <w:lang w:val="en-GB"/>
        </w:rPr>
        <w:t>/carers</w:t>
      </w:r>
      <w:r w:rsidR="00243CB6">
        <w:rPr>
          <w:lang w:val="en-GB"/>
        </w:rPr>
        <w:t>’</w:t>
      </w:r>
      <w:r w:rsidR="0095084E" w:rsidRPr="00310526">
        <w:rPr>
          <w:lang w:val="en-GB"/>
        </w:rPr>
        <w:t xml:space="preserve"> representations about a suspension or permanent exclusion. </w:t>
      </w:r>
      <w:r w:rsidR="00243CB6">
        <w:rPr>
          <w:lang w:val="en-GB"/>
        </w:rPr>
        <w:t xml:space="preserve">They </w:t>
      </w:r>
      <w:r w:rsidR="0095084E" w:rsidRPr="00310526">
        <w:rPr>
          <w:lang w:val="en-GB"/>
        </w:rPr>
        <w:t>ha</w:t>
      </w:r>
      <w:r w:rsidR="00243CB6">
        <w:rPr>
          <w:lang w:val="en-GB"/>
        </w:rPr>
        <w:t>ve</w:t>
      </w:r>
      <w:r w:rsidR="0095084E" w:rsidRPr="00310526">
        <w:rPr>
          <w:lang w:val="en-GB"/>
        </w:rPr>
        <w:t xml:space="preserve"> a duty to consider </w:t>
      </w:r>
      <w:r w:rsidRPr="00310526">
        <w:rPr>
          <w:lang w:val="en-GB"/>
        </w:rPr>
        <w:t>the reinstatement of a</w:t>
      </w:r>
      <w:r w:rsidR="0095084E" w:rsidRPr="00310526">
        <w:rPr>
          <w:lang w:val="en-GB"/>
        </w:rPr>
        <w:t xml:space="preserve"> suspended or permanently</w:t>
      </w:r>
      <w:r w:rsidRPr="00310526">
        <w:rPr>
          <w:lang w:val="en-GB"/>
        </w:rPr>
        <w:t xml:space="preserve"> excluded pupil (see section</w:t>
      </w:r>
      <w:r w:rsidR="0095084E" w:rsidRPr="00310526">
        <w:rPr>
          <w:lang w:val="en-GB"/>
        </w:rPr>
        <w:t>s 5 and</w:t>
      </w:r>
      <w:r w:rsidRPr="00310526">
        <w:rPr>
          <w:lang w:val="en-GB"/>
        </w:rPr>
        <w:t xml:space="preserve"> 6)</w:t>
      </w:r>
      <w:r w:rsidR="0095084E" w:rsidRPr="00310526">
        <w:rPr>
          <w:lang w:val="en-GB"/>
        </w:rPr>
        <w:t xml:space="preserve"> in certain circumstances</w:t>
      </w:r>
      <w:r w:rsidRPr="00310526">
        <w:rPr>
          <w:lang w:val="en-GB"/>
        </w:rPr>
        <w:t>.</w:t>
      </w:r>
    </w:p>
    <w:p w14:paraId="481CC8BC" w14:textId="0FF3E35A" w:rsidR="00502418" w:rsidRPr="00310526" w:rsidRDefault="00243CB6" w:rsidP="00502418">
      <w:pPr>
        <w:spacing w:before="120"/>
        <w:rPr>
          <w:lang w:val="en-GB"/>
        </w:rPr>
      </w:pPr>
      <w:r>
        <w:rPr>
          <w:lang w:val="en-GB"/>
        </w:rPr>
        <w:t>.</w:t>
      </w:r>
    </w:p>
    <w:p w14:paraId="01065D40" w14:textId="300DC183" w:rsidR="00502418" w:rsidRPr="00310526" w:rsidRDefault="00502418" w:rsidP="00502418">
      <w:pPr>
        <w:spacing w:before="120"/>
        <w:rPr>
          <w:sz w:val="22"/>
          <w:szCs w:val="22"/>
          <w:lang w:val="en-GB"/>
        </w:rPr>
      </w:pPr>
      <w:r w:rsidRPr="00310526">
        <w:rPr>
          <w:lang w:val="en-GB"/>
        </w:rPr>
        <w:t>Within 14 days of receiving a request, the governing board will provide the secretary of stat</w:t>
      </w:r>
      <w:r w:rsidR="00243CB6">
        <w:rPr>
          <w:lang w:val="en-GB"/>
        </w:rPr>
        <w:t xml:space="preserve">e and the LA </w:t>
      </w:r>
      <w:r w:rsidRPr="00310526">
        <w:rPr>
          <w:lang w:val="en-GB"/>
        </w:rPr>
        <w:t>with information about any suspensions or exclusions within the last 12 months.</w:t>
      </w:r>
    </w:p>
    <w:p w14:paraId="6C34027D" w14:textId="1AC57A16" w:rsidR="00502418" w:rsidRPr="00310526" w:rsidRDefault="00502418" w:rsidP="00502418">
      <w:pPr>
        <w:spacing w:before="120"/>
        <w:rPr>
          <w:sz w:val="22"/>
          <w:szCs w:val="22"/>
          <w:lang w:val="en-GB"/>
        </w:rPr>
      </w:pPr>
      <w:r w:rsidRPr="00310526">
        <w:rPr>
          <w:lang w:val="en-GB"/>
        </w:rPr>
        <w:t xml:space="preserve">For any suspension of more than 5 school days, the governing board will arrange suitable full-time education for the pupil. This provision will begin no later than the sixth day of the suspension. </w:t>
      </w:r>
    </w:p>
    <w:p w14:paraId="272EEB86" w14:textId="77777777" w:rsidR="00243CB6" w:rsidRDefault="00243CB6" w:rsidP="00502418">
      <w:pPr>
        <w:spacing w:before="120"/>
        <w:rPr>
          <w:b/>
          <w:bCs/>
          <w:lang w:val="en-GB"/>
        </w:rPr>
      </w:pPr>
    </w:p>
    <w:p w14:paraId="10E273D8" w14:textId="24E95A03" w:rsidR="00502418" w:rsidRPr="00310526" w:rsidRDefault="00502418" w:rsidP="00502418">
      <w:pPr>
        <w:spacing w:before="120"/>
        <w:rPr>
          <w:lang w:val="en-GB"/>
        </w:rPr>
      </w:pPr>
      <w:r w:rsidRPr="00310526">
        <w:rPr>
          <w:b/>
          <w:bCs/>
          <w:lang w:val="en-GB"/>
        </w:rPr>
        <w:t>Monitoring and analysing suspensions and exclusions data</w:t>
      </w:r>
    </w:p>
    <w:p w14:paraId="5A82F2F1" w14:textId="77777777" w:rsidR="00502418" w:rsidRPr="00310526" w:rsidRDefault="00502418" w:rsidP="00502418">
      <w:pPr>
        <w:spacing w:before="120"/>
        <w:rPr>
          <w:lang w:val="en-GB"/>
        </w:rPr>
      </w:pPr>
      <w:r w:rsidRPr="00310526">
        <w:rPr>
          <w:lang w:val="en-GB"/>
        </w:rPr>
        <w:t xml:space="preserve">The governing board will </w:t>
      </w:r>
      <w:r w:rsidR="00D805E6">
        <w:rPr>
          <w:lang w:val="en-GB"/>
        </w:rPr>
        <w:t xml:space="preserve">review, </w:t>
      </w:r>
      <w:r w:rsidRPr="00310526">
        <w:rPr>
          <w:lang w:val="en-GB"/>
        </w:rPr>
        <w:t>challenge and evaluate the data on the school’s use of suspension, exclusion, off-site direction to alternative provision</w:t>
      </w:r>
      <w:r w:rsidR="00D805E6">
        <w:rPr>
          <w:lang w:val="en-GB"/>
        </w:rPr>
        <w:t>,</w:t>
      </w:r>
      <w:r w:rsidRPr="00310526">
        <w:rPr>
          <w:lang w:val="en-GB"/>
        </w:rPr>
        <w:t xml:space="preserve"> and managed moves.</w:t>
      </w:r>
    </w:p>
    <w:p w14:paraId="6CAF00B5" w14:textId="77777777" w:rsidR="00502418" w:rsidRPr="00310526" w:rsidRDefault="00502418" w:rsidP="00502418">
      <w:pPr>
        <w:spacing w:before="120"/>
        <w:rPr>
          <w:lang w:val="en-GB"/>
        </w:rPr>
      </w:pPr>
      <w:r w:rsidRPr="00310526">
        <w:rPr>
          <w:lang w:val="en-GB"/>
        </w:rPr>
        <w:t>The governing board will consider:</w:t>
      </w:r>
    </w:p>
    <w:p w14:paraId="10BB14F2" w14:textId="77777777" w:rsidR="00502418" w:rsidRPr="00310526" w:rsidRDefault="00502418" w:rsidP="009E2758">
      <w:pPr>
        <w:pStyle w:val="4Bulletedcopyblue"/>
        <w:rPr>
          <w:rFonts w:ascii="Times New Roman" w:eastAsia="Times New Roman" w:hAnsi="Times New Roman"/>
          <w:lang w:val="en-GB"/>
        </w:rPr>
      </w:pPr>
      <w:r w:rsidRPr="00310526">
        <w:rPr>
          <w:lang w:val="en-GB"/>
        </w:rPr>
        <w:t>How effectively and consistently the school’s behaviour policy is being implemented</w:t>
      </w:r>
    </w:p>
    <w:p w14:paraId="741F3EAF"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school register and absence codes</w:t>
      </w:r>
    </w:p>
    <w:p w14:paraId="6DB4B74F" w14:textId="77777777" w:rsidR="00502418" w:rsidRPr="00310526" w:rsidRDefault="00502418" w:rsidP="009E2758">
      <w:pPr>
        <w:pStyle w:val="4Bulletedcopyblue"/>
        <w:rPr>
          <w:rFonts w:ascii="Times New Roman" w:eastAsia="Times New Roman" w:hAnsi="Times New Roman"/>
          <w:lang w:val="en-GB"/>
        </w:rPr>
      </w:pPr>
      <w:r w:rsidRPr="00310526">
        <w:rPr>
          <w:lang w:val="en-GB"/>
        </w:rPr>
        <w:t>Instances where pupils receive repeat suspensions</w:t>
      </w:r>
    </w:p>
    <w:p w14:paraId="48E935BA" w14:textId="77777777" w:rsidR="00502418" w:rsidRPr="00310526" w:rsidRDefault="00502418" w:rsidP="009E2758">
      <w:pPr>
        <w:pStyle w:val="4Bulletedcopyblue"/>
        <w:rPr>
          <w:rFonts w:ascii="Times New Roman" w:eastAsia="Times New Roman" w:hAnsi="Times New Roman"/>
          <w:lang w:val="en-GB"/>
        </w:rPr>
      </w:pPr>
      <w:r w:rsidRPr="00310526">
        <w:rPr>
          <w:lang w:val="en-GB"/>
        </w:rPr>
        <w:t>Interventions in place to support pupils at risk of suspension or permanent exclusion</w:t>
      </w:r>
    </w:p>
    <w:p w14:paraId="35BF0D4B" w14:textId="77777777" w:rsidR="00502418" w:rsidRPr="00310526" w:rsidRDefault="00502418" w:rsidP="009E2758">
      <w:pPr>
        <w:pStyle w:val="4Bulletedcopyblue"/>
        <w:rPr>
          <w:rFonts w:ascii="Times New Roman" w:eastAsia="Times New Roman" w:hAnsi="Times New Roman"/>
          <w:lang w:val="en-GB"/>
        </w:rPr>
      </w:pPr>
      <w:r w:rsidRPr="00310526">
        <w:rPr>
          <w:lang w:val="en-GB"/>
        </w:rPr>
        <w:lastRenderedPageBreak/>
        <w:t xml:space="preserve">Any variations in the rolling average of permanent exclusions, to understand why this is happening, and to make sure they are only used when necessary </w:t>
      </w:r>
    </w:p>
    <w:p w14:paraId="7D6DBF39" w14:textId="77777777" w:rsidR="00502418" w:rsidRPr="00310526" w:rsidRDefault="00502418" w:rsidP="009E2758">
      <w:pPr>
        <w:pStyle w:val="4Bulletedcopyblue"/>
        <w:rPr>
          <w:rFonts w:ascii="Times New Roman" w:eastAsia="Times New Roman" w:hAnsi="Times New Roman"/>
          <w:lang w:val="en-GB"/>
        </w:rPr>
      </w:pPr>
      <w:r w:rsidRPr="00310526">
        <w:rPr>
          <w:lang w:val="en-GB"/>
        </w:rPr>
        <w:t>T</w:t>
      </w:r>
      <w:r w:rsidR="00D4147C">
        <w:rPr>
          <w:lang w:val="en-GB"/>
        </w:rPr>
        <w:t>he t</w:t>
      </w:r>
      <w:r w:rsidRPr="00310526">
        <w:rPr>
          <w:lang w:val="en-GB"/>
        </w:rPr>
        <w:t xml:space="preserve">iming of moves and permanent exclusions, and whether there are any patterns, including any indications </w:t>
      </w:r>
      <w:r w:rsidR="005A28E8">
        <w:rPr>
          <w:lang w:val="en-GB"/>
        </w:rPr>
        <w:t>that</w:t>
      </w:r>
      <w:r w:rsidRPr="00310526">
        <w:rPr>
          <w:lang w:val="en-GB"/>
        </w:rPr>
        <w:t xml:space="preserve"> may highlight where policies or support are not working</w:t>
      </w:r>
    </w:p>
    <w:p w14:paraId="764DEAC2"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characteristics of suspended and permanently excluded pupils</w:t>
      </w:r>
      <w:r w:rsidR="00D4147C">
        <w:rPr>
          <w:lang w:val="en-GB"/>
        </w:rPr>
        <w:t>, and</w:t>
      </w:r>
      <w:r w:rsidRPr="00310526">
        <w:rPr>
          <w:lang w:val="en-GB"/>
        </w:rPr>
        <w:t xml:space="preserve"> wh</w:t>
      </w:r>
      <w:r w:rsidR="00D4147C">
        <w:rPr>
          <w:lang w:val="en-GB"/>
        </w:rPr>
        <w:t xml:space="preserve">ether pupils who share any </w:t>
      </w:r>
      <w:proofErr w:type="gramStart"/>
      <w:r w:rsidR="00D4147C">
        <w:rPr>
          <w:lang w:val="en-GB"/>
        </w:rPr>
        <w:t>particular characteristic</w:t>
      </w:r>
      <w:proofErr w:type="gramEnd"/>
      <w:r w:rsidR="00D4147C">
        <w:rPr>
          <w:lang w:val="en-GB"/>
        </w:rPr>
        <w:t xml:space="preserve"> are suspended or excluded more than others</w:t>
      </w:r>
    </w:p>
    <w:p w14:paraId="26341AD3" w14:textId="77777777" w:rsidR="00502418" w:rsidRPr="00310526" w:rsidRDefault="00502418" w:rsidP="009E2758">
      <w:pPr>
        <w:pStyle w:val="4Bulletedcopyblue"/>
        <w:rPr>
          <w:rFonts w:ascii="Times New Roman" w:eastAsia="Times New Roman" w:hAnsi="Times New Roman"/>
          <w:lang w:val="en-GB"/>
        </w:rPr>
      </w:pPr>
      <w:r w:rsidRPr="00310526">
        <w:rPr>
          <w:lang w:val="en-GB"/>
        </w:rPr>
        <w:t xml:space="preserve">Whether the placements of pupils directed off-site into alternative provision are reviewed at sufficient intervals to assure </w:t>
      </w:r>
      <w:r w:rsidR="00D4147C">
        <w:rPr>
          <w:lang w:val="en-GB"/>
        </w:rPr>
        <w:t xml:space="preserve">the school </w:t>
      </w:r>
      <w:r w:rsidRPr="00310526">
        <w:rPr>
          <w:lang w:val="en-GB"/>
        </w:rPr>
        <w:t>that the education is achieving its objectives and that pupils are benefiting from it</w:t>
      </w:r>
    </w:p>
    <w:p w14:paraId="37F5DE5B"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cost implications of directing pupils off-site</w:t>
      </w:r>
    </w:p>
    <w:p w14:paraId="6E600A65" w14:textId="77777777" w:rsidR="00502418" w:rsidRPr="00310526" w:rsidRDefault="00502418" w:rsidP="00502418">
      <w:pPr>
        <w:spacing w:before="240"/>
        <w:rPr>
          <w:sz w:val="24"/>
          <w:lang w:val="en-GB"/>
        </w:rPr>
      </w:pPr>
      <w:r w:rsidRPr="00310526">
        <w:rPr>
          <w:b/>
          <w:bCs/>
          <w:color w:val="12263F"/>
          <w:sz w:val="24"/>
          <w:lang w:val="en-GB"/>
        </w:rPr>
        <w:t>4.3 The local authority (LA)</w:t>
      </w:r>
    </w:p>
    <w:p w14:paraId="757BAD83" w14:textId="77777777" w:rsidR="00502418" w:rsidRPr="00310526" w:rsidRDefault="00502418" w:rsidP="00502418">
      <w:pPr>
        <w:spacing w:before="120"/>
        <w:rPr>
          <w:lang w:val="en-GB"/>
        </w:rPr>
      </w:pPr>
      <w:r w:rsidRPr="00310526">
        <w:rPr>
          <w:lang w:val="en-GB"/>
        </w:rPr>
        <w:t>For permanent exclusions, the LA will arrange suitable full-time education to begin no later than the sixth school day after the first day of the exclusion.</w:t>
      </w:r>
    </w:p>
    <w:p w14:paraId="24BC7F4A" w14:textId="77777777" w:rsidR="00502418" w:rsidRPr="00310526" w:rsidRDefault="00502418" w:rsidP="00502418">
      <w:pPr>
        <w:spacing w:before="120"/>
        <w:rPr>
          <w:lang w:val="en-GB"/>
        </w:rPr>
      </w:pPr>
      <w:r w:rsidRPr="00310526">
        <w:rPr>
          <w:lang w:val="en-GB"/>
        </w:rPr>
        <w:t xml:space="preserve">For pupils who are </w:t>
      </w:r>
      <w:r w:rsidR="00D805E6">
        <w:rPr>
          <w:lang w:val="en-GB"/>
        </w:rPr>
        <w:t>looked after</w:t>
      </w:r>
      <w:r w:rsidRPr="00310526">
        <w:rPr>
          <w:lang w:val="en-GB"/>
        </w:rPr>
        <w:t xml:space="preserve"> or have social workers, the LA and the school will work together </w:t>
      </w:r>
      <w:r w:rsidR="005A28E8">
        <w:rPr>
          <w:lang w:val="en-GB"/>
        </w:rPr>
        <w:t xml:space="preserve">to </w:t>
      </w:r>
      <w:r w:rsidRPr="00310526">
        <w:rPr>
          <w:lang w:val="en-GB"/>
        </w:rPr>
        <w:t>arrange suitable full-time education to begin from the first day of the exclusion.</w:t>
      </w:r>
    </w:p>
    <w:p w14:paraId="6E6C07BB" w14:textId="77777777" w:rsidR="00502418" w:rsidRPr="00310526" w:rsidRDefault="00502418" w:rsidP="00502418">
      <w:pPr>
        <w:rPr>
          <w:lang w:val="en-GB"/>
        </w:rPr>
      </w:pPr>
    </w:p>
    <w:p w14:paraId="41718692" w14:textId="77777777" w:rsidR="00502418" w:rsidRDefault="00502418" w:rsidP="00502418">
      <w:pPr>
        <w:pStyle w:val="Heading1"/>
        <w:rPr>
          <w:rFonts w:eastAsia="Arial"/>
          <w:szCs w:val="28"/>
        </w:rPr>
      </w:pPr>
      <w:bookmarkStart w:id="15" w:name="_Toc87532562"/>
      <w:bookmarkStart w:id="16" w:name="_Toc87533037"/>
      <w:bookmarkStart w:id="17" w:name="_Toc179363441"/>
      <w:r w:rsidRPr="00310526">
        <w:rPr>
          <w:rFonts w:eastAsia="Arial"/>
          <w:szCs w:val="28"/>
        </w:rPr>
        <w:t>5. Considering the reinstatement of a pupil</w:t>
      </w:r>
      <w:bookmarkEnd w:id="15"/>
      <w:bookmarkEnd w:id="16"/>
      <w:bookmarkEnd w:id="17"/>
      <w:r w:rsidRPr="00310526">
        <w:rPr>
          <w:rFonts w:eastAsia="Arial"/>
          <w:szCs w:val="28"/>
        </w:rPr>
        <w:t xml:space="preserve"> </w:t>
      </w:r>
    </w:p>
    <w:p w14:paraId="4B80C583" w14:textId="28259095" w:rsidR="00502418" w:rsidRPr="00310526" w:rsidRDefault="00243CB6" w:rsidP="00502418">
      <w:pPr>
        <w:ind w:right="284"/>
        <w:rPr>
          <w:lang w:val="en-GB"/>
        </w:rPr>
      </w:pPr>
      <w:r>
        <w:rPr>
          <w:lang w:val="en-GB"/>
        </w:rPr>
        <w:t>The governing board w</w:t>
      </w:r>
      <w:r w:rsidR="00502418" w:rsidRPr="00310526">
        <w:rPr>
          <w:lang w:val="en-GB"/>
        </w:rPr>
        <w:t>ill consider and decide on the reinstatement of a suspended or permanently excluded pupil within 15 school days of receiving the notice of the suspension or exclusion if:</w:t>
      </w:r>
    </w:p>
    <w:p w14:paraId="2626107A"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exclusion is permanent</w:t>
      </w:r>
    </w:p>
    <w:p w14:paraId="1D52E2A7" w14:textId="77777777" w:rsidR="00502418" w:rsidRPr="00310526" w:rsidRDefault="00502418" w:rsidP="009E2758">
      <w:pPr>
        <w:pStyle w:val="4Bulletedcopyblue"/>
        <w:rPr>
          <w:rFonts w:ascii="Times New Roman" w:eastAsia="Times New Roman" w:hAnsi="Times New Roman"/>
          <w:lang w:val="en-GB"/>
        </w:rPr>
      </w:pPr>
      <w:r w:rsidRPr="00310526">
        <w:rPr>
          <w:lang w:val="en-GB"/>
        </w:rPr>
        <w:t xml:space="preserve">It is a suspension </w:t>
      </w:r>
      <w:r w:rsidR="002C20BC">
        <w:rPr>
          <w:lang w:val="en-GB"/>
        </w:rPr>
        <w:t>that</w:t>
      </w:r>
      <w:r w:rsidRPr="00310526">
        <w:rPr>
          <w:lang w:val="en-GB"/>
        </w:rPr>
        <w:t xml:space="preserve"> would bring the pupil's total number of days out of school to more than 15 in a term; or</w:t>
      </w:r>
    </w:p>
    <w:p w14:paraId="0FCDDB57" w14:textId="77777777" w:rsidR="00502418" w:rsidRPr="00310526" w:rsidRDefault="00502418" w:rsidP="009E2758">
      <w:pPr>
        <w:pStyle w:val="4Bulletedcopyblue"/>
        <w:rPr>
          <w:rFonts w:ascii="Times New Roman" w:eastAsia="Times New Roman" w:hAnsi="Times New Roman"/>
          <w:lang w:val="en-GB"/>
        </w:rPr>
      </w:pPr>
      <w:r w:rsidRPr="00310526">
        <w:rPr>
          <w:lang w:val="en-GB"/>
        </w:rPr>
        <w:t>It would result in a pupil missing a public exam or National Curriculum test</w:t>
      </w:r>
    </w:p>
    <w:p w14:paraId="676454B2" w14:textId="33CD4AF3" w:rsidR="00880A45" w:rsidRPr="00310526" w:rsidRDefault="00880A45" w:rsidP="00880A45">
      <w:pPr>
        <w:rPr>
          <w:rFonts w:ascii="Times New Roman" w:eastAsia="Times New Roman" w:hAnsi="Times New Roman"/>
          <w:lang w:val="en-GB"/>
        </w:rPr>
      </w:pPr>
      <w:r w:rsidRPr="00310526">
        <w:rPr>
          <w:lang w:val="en-GB"/>
        </w:rPr>
        <w:t>Where the pupil has been suspended, and the suspension does not bring the pupil's total number of days of suspension to more than 5 in a term</w:t>
      </w:r>
      <w:r w:rsidR="00243CB6">
        <w:rPr>
          <w:lang w:val="en-GB"/>
        </w:rPr>
        <w:t>, the governing board</w:t>
      </w:r>
      <w:r w:rsidRPr="00310526">
        <w:rPr>
          <w:lang w:val="en-GB"/>
        </w:rPr>
        <w:t xml:space="preserve"> consider any representations made by parents</w:t>
      </w:r>
      <w:r w:rsidR="002C20BC">
        <w:rPr>
          <w:lang w:val="en-GB"/>
        </w:rPr>
        <w:t>/carers</w:t>
      </w:r>
      <w:r w:rsidR="00243CB6">
        <w:rPr>
          <w:lang w:val="en-GB"/>
        </w:rPr>
        <w:t xml:space="preserve">.  </w:t>
      </w:r>
      <w:r w:rsidR="004022C8" w:rsidRPr="00310526">
        <w:rPr>
          <w:lang w:val="en-GB"/>
        </w:rPr>
        <w:t>However, it</w:t>
      </w:r>
      <w:r w:rsidRPr="00310526">
        <w:rPr>
          <w:lang w:val="en-GB"/>
        </w:rPr>
        <w:t xml:space="preserve"> </w:t>
      </w:r>
      <w:r w:rsidR="004022C8" w:rsidRPr="00310526">
        <w:rPr>
          <w:lang w:val="en-GB"/>
        </w:rPr>
        <w:t>is not required to arrange a meeting with parents</w:t>
      </w:r>
      <w:r w:rsidR="002C20BC">
        <w:rPr>
          <w:lang w:val="en-GB"/>
        </w:rPr>
        <w:t>/carers</w:t>
      </w:r>
      <w:r w:rsidR="004022C8" w:rsidRPr="00310526">
        <w:rPr>
          <w:lang w:val="en-GB"/>
        </w:rPr>
        <w:t xml:space="preserve"> and it </w:t>
      </w:r>
      <w:r w:rsidRPr="00310526">
        <w:rPr>
          <w:lang w:val="en-GB"/>
        </w:rPr>
        <w:t xml:space="preserve">cannot direct </w:t>
      </w:r>
      <w:r w:rsidR="004022C8" w:rsidRPr="00310526">
        <w:rPr>
          <w:lang w:val="en-GB"/>
        </w:rPr>
        <w:t xml:space="preserve">the headteacher to </w:t>
      </w:r>
      <w:r w:rsidRPr="00310526">
        <w:rPr>
          <w:lang w:val="en-GB"/>
        </w:rPr>
        <w:t>reinstate</w:t>
      </w:r>
      <w:r w:rsidR="004022C8" w:rsidRPr="00310526">
        <w:rPr>
          <w:lang w:val="en-GB"/>
        </w:rPr>
        <w:t xml:space="preserve"> the pupil</w:t>
      </w:r>
      <w:r w:rsidRPr="00310526">
        <w:rPr>
          <w:lang w:val="en-GB"/>
        </w:rPr>
        <w:t>.</w:t>
      </w:r>
    </w:p>
    <w:p w14:paraId="0F12246E" w14:textId="454B9284" w:rsidR="00502418" w:rsidRPr="00310526" w:rsidRDefault="00502418" w:rsidP="00502418">
      <w:pPr>
        <w:spacing w:before="120"/>
        <w:rPr>
          <w:i/>
          <w:lang w:val="en-GB"/>
        </w:rPr>
      </w:pPr>
      <w:r w:rsidRPr="00310526">
        <w:rPr>
          <w:lang w:val="en-GB"/>
        </w:rPr>
        <w:t xml:space="preserve">Where the pupil has been suspended for more than 5, but </w:t>
      </w:r>
      <w:r w:rsidR="008A2AFE" w:rsidRPr="00310526">
        <w:rPr>
          <w:lang w:val="en-GB"/>
        </w:rPr>
        <w:t>no</w:t>
      </w:r>
      <w:r w:rsidR="00B926BF">
        <w:rPr>
          <w:lang w:val="en-GB"/>
        </w:rPr>
        <w:t>t</w:t>
      </w:r>
      <w:r w:rsidR="008A2AFE" w:rsidRPr="00310526">
        <w:rPr>
          <w:lang w:val="en-GB"/>
        </w:rPr>
        <w:t xml:space="preserve"> more than 15 </w:t>
      </w:r>
      <w:r w:rsidR="00B926BF">
        <w:rPr>
          <w:lang w:val="en-GB"/>
        </w:rPr>
        <w:t xml:space="preserve">school </w:t>
      </w:r>
      <w:r w:rsidR="008A2AFE" w:rsidRPr="00310526">
        <w:rPr>
          <w:lang w:val="en-GB"/>
        </w:rPr>
        <w:t>days</w:t>
      </w:r>
      <w:r w:rsidRPr="00310526">
        <w:rPr>
          <w:lang w:val="en-GB"/>
        </w:rPr>
        <w:t>, in a single term, and the parents</w:t>
      </w:r>
      <w:r w:rsidR="002C20BC">
        <w:rPr>
          <w:lang w:val="en-GB"/>
        </w:rPr>
        <w:t>/carers</w:t>
      </w:r>
      <w:r w:rsidR="00C74095">
        <w:rPr>
          <w:lang w:val="en-GB"/>
        </w:rPr>
        <w:t xml:space="preserve"> </w:t>
      </w:r>
      <w:r w:rsidR="009A6AE8">
        <w:rPr>
          <w:lang w:val="en-GB"/>
        </w:rPr>
        <w:t>make</w:t>
      </w:r>
      <w:r w:rsidRPr="00310526">
        <w:rPr>
          <w:lang w:val="en-GB"/>
        </w:rPr>
        <w:t xml:space="preserve"> representations to the board</w:t>
      </w:r>
      <w:r w:rsidR="00243CB6">
        <w:rPr>
          <w:lang w:val="en-GB"/>
        </w:rPr>
        <w:t>, the governing board</w:t>
      </w:r>
      <w:r w:rsidRPr="00310526">
        <w:rPr>
          <w:lang w:val="en-GB"/>
        </w:rPr>
        <w:t xml:space="preserve"> will consider and decide </w:t>
      </w:r>
      <w:r w:rsidR="004022C8" w:rsidRPr="00310526">
        <w:rPr>
          <w:lang w:val="en-GB"/>
        </w:rPr>
        <w:t xml:space="preserve">on </w:t>
      </w:r>
      <w:r w:rsidRPr="00310526">
        <w:rPr>
          <w:lang w:val="en-GB"/>
        </w:rPr>
        <w:t xml:space="preserve">the reinstatement of a suspended pupil within 50 school days of receiving notice of the suspension. </w:t>
      </w:r>
      <w:r w:rsidR="00EA2E94" w:rsidRPr="00310526">
        <w:rPr>
          <w:lang w:val="en-GB"/>
        </w:rPr>
        <w:t>If the parents</w:t>
      </w:r>
      <w:r w:rsidR="002C20BC">
        <w:rPr>
          <w:lang w:val="en-GB"/>
        </w:rPr>
        <w:t>/carers</w:t>
      </w:r>
      <w:r w:rsidR="00243CB6">
        <w:rPr>
          <w:highlight w:val="yellow"/>
          <w:lang w:val="en-GB"/>
        </w:rPr>
        <w:t xml:space="preserve"> </w:t>
      </w:r>
      <w:r w:rsidR="00EA2E94" w:rsidRPr="00310526">
        <w:rPr>
          <w:lang w:val="en-GB"/>
        </w:rPr>
        <w:t>do not make representations, the board is</w:t>
      </w:r>
      <w:r w:rsidR="004022C8" w:rsidRPr="00310526">
        <w:rPr>
          <w:lang w:val="en-GB"/>
        </w:rPr>
        <w:t xml:space="preserve"> </w:t>
      </w:r>
      <w:r w:rsidR="00EA2E94" w:rsidRPr="00310526">
        <w:rPr>
          <w:lang w:val="en-GB"/>
        </w:rPr>
        <w:t>n</w:t>
      </w:r>
      <w:r w:rsidR="004022C8" w:rsidRPr="00310526">
        <w:rPr>
          <w:lang w:val="en-GB"/>
        </w:rPr>
        <w:t>o</w:t>
      </w:r>
      <w:r w:rsidR="00EA2E94" w:rsidRPr="00310526">
        <w:rPr>
          <w:lang w:val="en-GB"/>
        </w:rPr>
        <w:t xml:space="preserve">t required to meet and </w:t>
      </w:r>
      <w:r w:rsidR="004022C8" w:rsidRPr="00310526">
        <w:rPr>
          <w:lang w:val="en-GB"/>
        </w:rPr>
        <w:t xml:space="preserve">it </w:t>
      </w:r>
      <w:r w:rsidR="00EA2E94" w:rsidRPr="00310526">
        <w:rPr>
          <w:lang w:val="en-GB"/>
        </w:rPr>
        <w:t>can</w:t>
      </w:r>
      <w:r w:rsidR="004022C8" w:rsidRPr="00310526">
        <w:rPr>
          <w:lang w:val="en-GB"/>
        </w:rPr>
        <w:t>no</w:t>
      </w:r>
      <w:r w:rsidR="00EA2E94" w:rsidRPr="00310526">
        <w:rPr>
          <w:lang w:val="en-GB"/>
        </w:rPr>
        <w:t xml:space="preserve">t direct </w:t>
      </w:r>
      <w:r w:rsidR="004022C8" w:rsidRPr="00310526">
        <w:rPr>
          <w:lang w:val="en-GB"/>
        </w:rPr>
        <w:t>the headteacher to reinstate the pupil</w:t>
      </w:r>
      <w:r w:rsidR="00EA2E94" w:rsidRPr="00310526">
        <w:rPr>
          <w:lang w:val="en-GB"/>
        </w:rPr>
        <w:t>.</w:t>
      </w:r>
    </w:p>
    <w:p w14:paraId="632A2754" w14:textId="323CE1B3" w:rsidR="00502418" w:rsidRPr="00310526" w:rsidRDefault="00502418" w:rsidP="00502418">
      <w:pPr>
        <w:spacing w:before="120"/>
        <w:rPr>
          <w:lang w:val="en-GB"/>
        </w:rPr>
      </w:pPr>
      <w:r w:rsidRPr="00310526">
        <w:rPr>
          <w:lang w:val="en-GB"/>
        </w:rPr>
        <w:t>Where a suspension or permanent exclusion would result in a pupil missing a public exam or National Curriculum test</w:t>
      </w:r>
      <w:r w:rsidR="00243CB6">
        <w:rPr>
          <w:lang w:val="en-GB"/>
        </w:rPr>
        <w:t>, the governing board</w:t>
      </w:r>
      <w:r w:rsidRPr="00310526">
        <w:rPr>
          <w:color w:val="F15F22"/>
          <w:lang w:val="en-GB"/>
        </w:rPr>
        <w:t xml:space="preserve"> </w:t>
      </w:r>
      <w:r w:rsidRPr="00310526">
        <w:rPr>
          <w:lang w:val="en-GB"/>
        </w:rPr>
        <w:t xml:space="preserve">will, as far as reasonably practicable, consider and decide on the reinstatement of the pupil before the date of the exam or test. If this is not practicable, the chair of the governing board (or the vice-chair, if necessary) may consider the suspension or permanent exclusion and decide </w:t>
      </w:r>
      <w:proofErr w:type="gramStart"/>
      <w:r w:rsidRPr="00310526">
        <w:rPr>
          <w:lang w:val="en-GB"/>
        </w:rPr>
        <w:t>whether or not</w:t>
      </w:r>
      <w:proofErr w:type="gramEnd"/>
      <w:r w:rsidRPr="00310526">
        <w:rPr>
          <w:lang w:val="en-GB"/>
        </w:rPr>
        <w:t xml:space="preserve"> to reinstate the pupil. </w:t>
      </w:r>
    </w:p>
    <w:p w14:paraId="1D20A850" w14:textId="77777777" w:rsidR="00243CB6" w:rsidRDefault="00243CB6" w:rsidP="00502418">
      <w:pPr>
        <w:rPr>
          <w:lang w:val="en-GB"/>
        </w:rPr>
      </w:pPr>
    </w:p>
    <w:p w14:paraId="682F9449" w14:textId="6BD6039D" w:rsidR="00502418" w:rsidRPr="00310526" w:rsidRDefault="00502418" w:rsidP="00502418">
      <w:pPr>
        <w:rPr>
          <w:lang w:val="en-GB"/>
        </w:rPr>
      </w:pPr>
      <w:r w:rsidRPr="00310526">
        <w:rPr>
          <w:lang w:val="en-GB"/>
        </w:rPr>
        <w:t xml:space="preserve">The following parties will be invited to a meeting </w:t>
      </w:r>
      <w:r w:rsidR="00243CB6">
        <w:rPr>
          <w:lang w:val="en-GB"/>
        </w:rPr>
        <w:t>governing board</w:t>
      </w:r>
      <w:r w:rsidRPr="00310526">
        <w:rPr>
          <w:lang w:val="en-GB"/>
        </w:rPr>
        <w:t xml:space="preserve"> allowed to make representations or share information:</w:t>
      </w:r>
    </w:p>
    <w:p w14:paraId="04589063" w14:textId="2CAAD698" w:rsidR="00502418" w:rsidRPr="00310526" w:rsidRDefault="00502418" w:rsidP="009E2758">
      <w:pPr>
        <w:pStyle w:val="4Bulletedcopyblue"/>
        <w:rPr>
          <w:rFonts w:ascii="Times New Roman" w:eastAsia="Times New Roman" w:hAnsi="Times New Roman"/>
          <w:lang w:val="en-GB"/>
        </w:rPr>
      </w:pPr>
      <w:r w:rsidRPr="00310526">
        <w:rPr>
          <w:lang w:val="en-GB"/>
        </w:rPr>
        <w:t>Parents</w:t>
      </w:r>
      <w:r w:rsidR="002C20BC">
        <w:rPr>
          <w:lang w:val="en-GB"/>
        </w:rPr>
        <w:t>/carer</w:t>
      </w:r>
      <w:r w:rsidR="00243CB6">
        <w:rPr>
          <w:lang w:val="en-GB"/>
        </w:rPr>
        <w:t xml:space="preserve"> </w:t>
      </w:r>
      <w:r w:rsidRPr="00310526">
        <w:rPr>
          <w:lang w:val="en-GB"/>
        </w:rPr>
        <w:t>(and, where requested, a representative or friend)</w:t>
      </w:r>
    </w:p>
    <w:p w14:paraId="54A7CD9A" w14:textId="77777777" w:rsidR="00B77204" w:rsidRPr="00310526" w:rsidRDefault="00B77204" w:rsidP="009E2758">
      <w:pPr>
        <w:pStyle w:val="4Bulletedcopyblue"/>
        <w:rPr>
          <w:rFonts w:ascii="Times New Roman" w:eastAsia="Times New Roman" w:hAnsi="Times New Roman"/>
          <w:lang w:val="en-GB"/>
        </w:rPr>
      </w:pPr>
      <w:r w:rsidRPr="00310526">
        <w:rPr>
          <w:lang w:val="en-GB"/>
        </w:rPr>
        <w:t>The pupil,</w:t>
      </w:r>
      <w:r w:rsidR="006961F7" w:rsidRPr="00310526">
        <w:rPr>
          <w:lang w:val="en-GB"/>
        </w:rPr>
        <w:t xml:space="preserve"> if they are aged 17 or younger</w:t>
      </w:r>
      <w:r w:rsidRPr="00310526">
        <w:rPr>
          <w:lang w:val="en-GB"/>
        </w:rPr>
        <w:t xml:space="preserve"> </w:t>
      </w:r>
      <w:r w:rsidR="006961F7" w:rsidRPr="00310526">
        <w:rPr>
          <w:lang w:val="en-GB"/>
        </w:rPr>
        <w:t>and it would be</w:t>
      </w:r>
      <w:r w:rsidRPr="00310526">
        <w:rPr>
          <w:lang w:val="en-GB"/>
        </w:rPr>
        <w:t xml:space="preserve"> appropriate to their age and understanding (and, where requested, a representative or friend)</w:t>
      </w:r>
    </w:p>
    <w:p w14:paraId="44876A28"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headteacher </w:t>
      </w:r>
    </w:p>
    <w:p w14:paraId="1A0058E0"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pupil’s social worker, if they have one</w:t>
      </w:r>
    </w:p>
    <w:p w14:paraId="1A5E42C6"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VSH</w:t>
      </w:r>
      <w:r w:rsidR="006B6DA5" w:rsidRPr="00310526">
        <w:rPr>
          <w:lang w:val="en-GB"/>
        </w:rPr>
        <w:t>,</w:t>
      </w:r>
      <w:r w:rsidRPr="00310526">
        <w:rPr>
          <w:lang w:val="en-GB"/>
        </w:rPr>
        <w:t xml:space="preserve"> if the pupil is looked after</w:t>
      </w:r>
    </w:p>
    <w:p w14:paraId="2D345EA7" w14:textId="2D14851F" w:rsidR="00502418" w:rsidRPr="00310526" w:rsidRDefault="00502418" w:rsidP="009E2758">
      <w:pPr>
        <w:pStyle w:val="4Bulletedcopyblue"/>
        <w:rPr>
          <w:rFonts w:ascii="Times New Roman" w:eastAsia="Times New Roman" w:hAnsi="Times New Roman"/>
          <w:lang w:val="en-GB"/>
        </w:rPr>
      </w:pPr>
      <w:r w:rsidRPr="00310526">
        <w:rPr>
          <w:lang w:val="en-GB"/>
        </w:rPr>
        <w:t xml:space="preserve">A representative of the local authority </w:t>
      </w:r>
    </w:p>
    <w:p w14:paraId="5DC97BE0" w14:textId="058DE01B" w:rsidR="008A2AFE" w:rsidRPr="00310526" w:rsidRDefault="0044286D" w:rsidP="008A2AFE">
      <w:pPr>
        <w:pStyle w:val="NormalWeb"/>
        <w:spacing w:before="120" w:beforeAutospacing="0" w:after="240" w:afterAutospacing="0"/>
      </w:pPr>
      <w:r>
        <w:rPr>
          <w:rFonts w:ascii="Arial" w:hAnsi="Arial" w:cs="Arial"/>
          <w:color w:val="000000"/>
          <w:sz w:val="20"/>
          <w:szCs w:val="20"/>
        </w:rPr>
        <w:t>The</w:t>
      </w:r>
      <w:r w:rsidR="008A2AFE" w:rsidRPr="00310526">
        <w:rPr>
          <w:rFonts w:ascii="Arial" w:hAnsi="Arial" w:cs="Arial"/>
          <w:color w:val="000000"/>
          <w:sz w:val="20"/>
          <w:szCs w:val="20"/>
        </w:rPr>
        <w:t xml:space="preserve"> meeting can be held remotely at the request of parents</w:t>
      </w:r>
      <w:r w:rsidR="002C20BC">
        <w:rPr>
          <w:rFonts w:ascii="Arial" w:hAnsi="Arial" w:cs="Arial"/>
          <w:color w:val="000000"/>
          <w:sz w:val="20"/>
          <w:szCs w:val="20"/>
        </w:rPr>
        <w:t>/carer</w:t>
      </w:r>
      <w:r w:rsidR="00243CB6">
        <w:rPr>
          <w:rFonts w:ascii="Arial" w:hAnsi="Arial" w:cs="Arial"/>
          <w:color w:val="000000"/>
          <w:sz w:val="20"/>
          <w:szCs w:val="20"/>
        </w:rPr>
        <w:t>s (</w:t>
      </w:r>
      <w:r w:rsidR="008A2AFE" w:rsidRPr="00310526">
        <w:rPr>
          <w:rFonts w:ascii="Arial" w:hAnsi="Arial" w:cs="Arial"/>
          <w:color w:val="000000"/>
          <w:sz w:val="20"/>
          <w:szCs w:val="20"/>
        </w:rPr>
        <w:t>See section 9 for more details on remote access to meetings.</w:t>
      </w:r>
    </w:p>
    <w:p w14:paraId="15A228D4" w14:textId="77777777" w:rsidR="00502418" w:rsidRPr="00310526" w:rsidRDefault="00502418" w:rsidP="00502418">
      <w:pPr>
        <w:rPr>
          <w:lang w:val="en-GB"/>
        </w:rPr>
      </w:pPr>
      <w:r w:rsidRPr="00310526">
        <w:rPr>
          <w:lang w:val="en-GB"/>
        </w:rPr>
        <w:t>The governing board will try to arrange the meeting within the statutory time limits set out above and must try to have it at a time that suits all relevant parties. However, its decision will not be invalid simply on the grounds that it was not made within these time limits.</w:t>
      </w:r>
    </w:p>
    <w:p w14:paraId="09050870" w14:textId="6A3308A5" w:rsidR="00502418" w:rsidRPr="00310526" w:rsidRDefault="00502418" w:rsidP="00502418">
      <w:pPr>
        <w:spacing w:before="120"/>
        <w:rPr>
          <w:lang w:val="en-GB"/>
        </w:rPr>
      </w:pPr>
      <w:r w:rsidRPr="00310526">
        <w:rPr>
          <w:color w:val="F15F22"/>
          <w:lang w:val="en-GB"/>
        </w:rPr>
        <w:t xml:space="preserve"> </w:t>
      </w:r>
      <w:r w:rsidR="00243CB6">
        <w:rPr>
          <w:lang w:val="en-GB"/>
        </w:rPr>
        <w:t>The governing board c</w:t>
      </w:r>
      <w:r w:rsidRPr="00310526">
        <w:rPr>
          <w:lang w:val="en-GB"/>
        </w:rPr>
        <w:t>an either:</w:t>
      </w:r>
    </w:p>
    <w:p w14:paraId="212165BD" w14:textId="77777777" w:rsidR="00502418" w:rsidRPr="00310526" w:rsidRDefault="00502418" w:rsidP="009E2758">
      <w:pPr>
        <w:pStyle w:val="4Bulletedcopyblue"/>
        <w:rPr>
          <w:rFonts w:ascii="Times New Roman" w:eastAsia="Times New Roman" w:hAnsi="Times New Roman"/>
          <w:lang w:val="en-GB"/>
        </w:rPr>
      </w:pPr>
      <w:r w:rsidRPr="00310526">
        <w:rPr>
          <w:lang w:val="en-GB"/>
        </w:rPr>
        <w:t xml:space="preserve">Decline to </w:t>
      </w:r>
      <w:r w:rsidRPr="009E2758">
        <w:t>reinstate</w:t>
      </w:r>
      <w:r w:rsidRPr="00310526">
        <w:rPr>
          <w:lang w:val="en-GB"/>
        </w:rPr>
        <w:t xml:space="preserve"> the pupil, or</w:t>
      </w:r>
    </w:p>
    <w:p w14:paraId="1948CE37" w14:textId="77777777" w:rsidR="00502418" w:rsidRPr="00310526" w:rsidRDefault="00502418" w:rsidP="009E2758">
      <w:pPr>
        <w:pStyle w:val="4Bulletedcopyblue"/>
        <w:rPr>
          <w:rFonts w:ascii="Times New Roman" w:eastAsia="Times New Roman" w:hAnsi="Times New Roman"/>
          <w:lang w:val="en-GB"/>
        </w:rPr>
      </w:pPr>
      <w:r w:rsidRPr="00310526">
        <w:rPr>
          <w:lang w:val="en-GB"/>
        </w:rPr>
        <w:t>Direct the reinstatement of the pupil immediately, or on a particular date</w:t>
      </w:r>
      <w:r w:rsidR="0018773B" w:rsidRPr="00310526">
        <w:rPr>
          <w:lang w:val="en-GB"/>
        </w:rPr>
        <w:t xml:space="preserve"> (except in cases where the board cannot do this </w:t>
      </w:r>
      <w:r w:rsidR="0018773B" w:rsidRPr="00310526">
        <w:rPr>
          <w:color w:val="1D1C1D"/>
          <w:shd w:val="clear" w:color="auto" w:fill="FFFFFF"/>
          <w:lang w:val="en-GB"/>
        </w:rPr>
        <w:t>– see earlier in this section)</w:t>
      </w:r>
    </w:p>
    <w:p w14:paraId="191BE38F" w14:textId="0F533B15" w:rsidR="00502418" w:rsidRPr="00310526" w:rsidRDefault="00502418" w:rsidP="00502418">
      <w:pPr>
        <w:spacing w:before="120"/>
        <w:rPr>
          <w:lang w:val="en-GB"/>
        </w:rPr>
      </w:pPr>
      <w:r w:rsidRPr="00310526">
        <w:rPr>
          <w:lang w:val="en-GB"/>
        </w:rPr>
        <w:t>In reaching a decision</w:t>
      </w:r>
      <w:r w:rsidR="00243CB6">
        <w:rPr>
          <w:lang w:val="en-GB"/>
        </w:rPr>
        <w:t xml:space="preserve">, the governing board will </w:t>
      </w:r>
      <w:r w:rsidRPr="00310526">
        <w:rPr>
          <w:lang w:val="en-GB"/>
        </w:rPr>
        <w:t>consider:</w:t>
      </w:r>
    </w:p>
    <w:p w14:paraId="5DF594AD" w14:textId="77777777" w:rsidR="00502418" w:rsidRPr="00310526" w:rsidRDefault="00502418" w:rsidP="009E2758">
      <w:pPr>
        <w:pStyle w:val="4Bulletedcopyblue"/>
        <w:rPr>
          <w:rFonts w:ascii="Times New Roman" w:eastAsia="Times New Roman" w:hAnsi="Times New Roman"/>
          <w:lang w:val="en-GB"/>
        </w:rPr>
      </w:pPr>
      <w:r w:rsidRPr="00310526">
        <w:rPr>
          <w:lang w:val="en-GB"/>
        </w:rPr>
        <w:t>Whether the decision to suspend or permanently exclude was lawful, reasonable, and procedurally fair </w:t>
      </w:r>
    </w:p>
    <w:p w14:paraId="3155A5BD" w14:textId="77777777" w:rsidR="00502418" w:rsidRPr="00310526" w:rsidRDefault="00502418" w:rsidP="009E2758">
      <w:pPr>
        <w:pStyle w:val="4Bulletedcopyblue"/>
        <w:rPr>
          <w:rFonts w:ascii="Times New Roman" w:eastAsia="Times New Roman" w:hAnsi="Times New Roman"/>
          <w:lang w:val="en-GB"/>
        </w:rPr>
      </w:pPr>
      <w:r w:rsidRPr="00310526">
        <w:rPr>
          <w:lang w:val="en-GB"/>
        </w:rPr>
        <w:t>Whether the headteacher followed their legal duties</w:t>
      </w:r>
    </w:p>
    <w:p w14:paraId="3DC404EC"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welfare and safeguarding of the pupil and their peers</w:t>
      </w:r>
    </w:p>
    <w:p w14:paraId="23FDB398" w14:textId="77777777" w:rsidR="00502418" w:rsidRPr="00310526" w:rsidRDefault="00502418" w:rsidP="009E2758">
      <w:pPr>
        <w:pStyle w:val="4Bulletedcopyblue"/>
        <w:rPr>
          <w:rFonts w:ascii="Times New Roman" w:eastAsia="Times New Roman" w:hAnsi="Times New Roman"/>
          <w:lang w:val="en-GB"/>
        </w:rPr>
      </w:pPr>
      <w:r w:rsidRPr="00310526">
        <w:rPr>
          <w:lang w:val="en-GB"/>
        </w:rPr>
        <w:t>Any evidence that was presented to the governing board</w:t>
      </w:r>
    </w:p>
    <w:p w14:paraId="56DF8A3C" w14:textId="77777777" w:rsidR="00502418" w:rsidRPr="00310526" w:rsidRDefault="00502418" w:rsidP="00502418">
      <w:pPr>
        <w:rPr>
          <w:lang w:val="en-GB"/>
        </w:rPr>
      </w:pPr>
      <w:r w:rsidRPr="00310526">
        <w:rPr>
          <w:lang w:val="en-GB"/>
        </w:rPr>
        <w:t xml:space="preserve">They will decide whether or not a fact is true ‘on the balance of </w:t>
      </w:r>
      <w:proofErr w:type="gramStart"/>
      <w:r w:rsidRPr="00310526">
        <w:rPr>
          <w:lang w:val="en-GB"/>
        </w:rPr>
        <w:t>probabilities’</w:t>
      </w:r>
      <w:proofErr w:type="gramEnd"/>
      <w:r w:rsidRPr="00310526">
        <w:rPr>
          <w:lang w:val="en-GB"/>
        </w:rPr>
        <w:t>.</w:t>
      </w:r>
    </w:p>
    <w:p w14:paraId="58C70C97" w14:textId="77777777" w:rsidR="008A2AFE" w:rsidRPr="00310526" w:rsidRDefault="008A2AFE" w:rsidP="00BF7376">
      <w:pPr>
        <w:pStyle w:val="1bodycopy10pt"/>
      </w:pPr>
      <w:r w:rsidRPr="00310526">
        <w:t>The clerk</w:t>
      </w:r>
      <w:r w:rsidR="0044286D">
        <w:t>/governance professional</w:t>
      </w:r>
      <w:r w:rsidRPr="00310526">
        <w:t xml:space="preserve"> will be present when the decision is made.</w:t>
      </w:r>
    </w:p>
    <w:p w14:paraId="5B8F8B31" w14:textId="03326E6F" w:rsidR="00502418" w:rsidRPr="00310526" w:rsidRDefault="00502418" w:rsidP="00517613">
      <w:pPr>
        <w:spacing w:before="120"/>
        <w:rPr>
          <w:lang w:val="en-GB"/>
        </w:rPr>
      </w:pPr>
      <w:r w:rsidRPr="00310526">
        <w:rPr>
          <w:lang w:val="en-GB"/>
        </w:rPr>
        <w:t>Minutes will be taken of the meeting, and a record kept of the evidence that was considered. The outcome will also be recorded on the pupil’s educational record, and copies of relevant papers will be kept with this record</w:t>
      </w:r>
      <w:r w:rsidR="00517613">
        <w:rPr>
          <w:lang w:val="en-GB"/>
        </w:rPr>
        <w:t>. The governing board</w:t>
      </w:r>
      <w:r w:rsidRPr="00310526">
        <w:rPr>
          <w:lang w:val="en-GB"/>
        </w:rPr>
        <w:t xml:space="preserve"> notify, in writing, the following stakeholders of its decision, along with reasons for its decision, without delay:</w:t>
      </w:r>
    </w:p>
    <w:p w14:paraId="2CDBB716" w14:textId="7A6973F0" w:rsidR="00502418" w:rsidRPr="00310526" w:rsidRDefault="00502418" w:rsidP="009E2758">
      <w:pPr>
        <w:pStyle w:val="4Bulletedcopyblue"/>
        <w:rPr>
          <w:rFonts w:ascii="Times New Roman" w:eastAsia="Times New Roman" w:hAnsi="Times New Roman"/>
          <w:lang w:val="en-GB"/>
        </w:rPr>
      </w:pPr>
      <w:r w:rsidRPr="00310526">
        <w:rPr>
          <w:lang w:val="en-GB"/>
        </w:rPr>
        <w:t>The parents</w:t>
      </w:r>
      <w:r w:rsidR="002C20BC">
        <w:rPr>
          <w:lang w:val="en-GB"/>
        </w:rPr>
        <w:t>/carers</w:t>
      </w:r>
    </w:p>
    <w:p w14:paraId="040B8A22"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headteacher</w:t>
      </w:r>
    </w:p>
    <w:p w14:paraId="49BEE43C"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pupil’s social worker, if they have one</w:t>
      </w:r>
    </w:p>
    <w:p w14:paraId="3B46C03E"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VSH, if the pupil is looked after</w:t>
      </w:r>
    </w:p>
    <w:p w14:paraId="2449DA53"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local authority</w:t>
      </w:r>
    </w:p>
    <w:p w14:paraId="404966C9"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pupil’s home authority, if it differs from the school’s</w:t>
      </w:r>
    </w:p>
    <w:p w14:paraId="5AF9158B" w14:textId="67A0FE4F" w:rsidR="00502418" w:rsidRPr="00310526" w:rsidRDefault="00502418" w:rsidP="00502418">
      <w:pPr>
        <w:spacing w:before="120"/>
        <w:rPr>
          <w:lang w:val="en-GB"/>
        </w:rPr>
      </w:pPr>
      <w:r w:rsidRPr="00310526">
        <w:rPr>
          <w:lang w:val="en-GB"/>
        </w:rPr>
        <w:t xml:space="preserve">Where an exclusion is permanent and </w:t>
      </w:r>
      <w:r w:rsidR="00517613">
        <w:rPr>
          <w:lang w:val="en-GB"/>
        </w:rPr>
        <w:t>the governing board</w:t>
      </w:r>
      <w:r w:rsidRPr="00310526">
        <w:rPr>
          <w:color w:val="F15F22"/>
          <w:lang w:val="en-GB"/>
        </w:rPr>
        <w:t xml:space="preserve"> </w:t>
      </w:r>
      <w:r w:rsidRPr="00310526">
        <w:rPr>
          <w:lang w:val="en-GB"/>
        </w:rPr>
        <w:t>has decided not to reinstate the pupil, the notification of decision will also include the following:</w:t>
      </w:r>
    </w:p>
    <w:p w14:paraId="20BC5E40"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fact that it is a permanent exclusion</w:t>
      </w:r>
    </w:p>
    <w:p w14:paraId="75786E2D" w14:textId="37298855" w:rsidR="00502418" w:rsidRPr="00310526" w:rsidRDefault="00502418" w:rsidP="009E2758">
      <w:pPr>
        <w:pStyle w:val="4Bulletedcopyblue"/>
        <w:rPr>
          <w:rFonts w:ascii="Times New Roman" w:eastAsia="Times New Roman" w:hAnsi="Times New Roman"/>
          <w:lang w:val="en-GB"/>
        </w:rPr>
      </w:pPr>
      <w:r w:rsidRPr="00310526">
        <w:rPr>
          <w:lang w:val="en-GB"/>
        </w:rPr>
        <w:lastRenderedPageBreak/>
        <w:t>Notice of parents</w:t>
      </w:r>
      <w:r w:rsidR="0044286D">
        <w:rPr>
          <w:lang w:val="en-GB"/>
        </w:rPr>
        <w:t>’</w:t>
      </w:r>
      <w:r w:rsidR="002C20BC">
        <w:rPr>
          <w:lang w:val="en-GB"/>
        </w:rPr>
        <w:t>/carers</w:t>
      </w:r>
      <w:r w:rsidRPr="00310526">
        <w:rPr>
          <w:lang w:val="en-GB"/>
        </w:rPr>
        <w:t xml:space="preserve"> right to ask for the decision to be reviewed by an independent review panel</w:t>
      </w:r>
    </w:p>
    <w:p w14:paraId="2827A5A4"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date by which an application for an independent review must be made (15 school days from the date on which notice in writing of the governing board's decision is given to parents</w:t>
      </w:r>
      <w:r w:rsidR="002C20BC">
        <w:rPr>
          <w:lang w:val="en-GB"/>
        </w:rPr>
        <w:t>/carers</w:t>
      </w:r>
      <w:r w:rsidRPr="00310526">
        <w:rPr>
          <w:lang w:val="en-GB"/>
        </w:rPr>
        <w:t>)</w:t>
      </w:r>
    </w:p>
    <w:p w14:paraId="140A50A2"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name and address to which an application for a review and any written evidence should be submitted</w:t>
      </w:r>
    </w:p>
    <w:p w14:paraId="6AC41856" w14:textId="77777777" w:rsidR="00502418" w:rsidRPr="00310526" w:rsidRDefault="00502418" w:rsidP="009E2758">
      <w:pPr>
        <w:pStyle w:val="4Bulletedcopyblue"/>
        <w:rPr>
          <w:rFonts w:ascii="Times New Roman" w:eastAsia="Times New Roman" w:hAnsi="Times New Roman"/>
          <w:lang w:val="en-GB"/>
        </w:rPr>
      </w:pPr>
      <w:r w:rsidRPr="00310526">
        <w:rPr>
          <w:lang w:val="en-GB"/>
        </w:rPr>
        <w:t xml:space="preserve">That any application should set out the grounds on which it is being made and that, where appropriate, it should include reference to how the pupil’s special educational needs (SEN) </w:t>
      </w:r>
      <w:proofErr w:type="gramStart"/>
      <w:r w:rsidRPr="00310526">
        <w:rPr>
          <w:lang w:val="en-GB"/>
        </w:rPr>
        <w:t>are considered to be</w:t>
      </w:r>
      <w:proofErr w:type="gramEnd"/>
      <w:r w:rsidRPr="00310526">
        <w:rPr>
          <w:lang w:val="en-GB"/>
        </w:rPr>
        <w:t xml:space="preserve"> relevant to the permanent exclusion</w:t>
      </w:r>
    </w:p>
    <w:p w14:paraId="7FE69200" w14:textId="4F600696" w:rsidR="00502418" w:rsidRPr="00310526" w:rsidRDefault="00502418" w:rsidP="009E2758">
      <w:pPr>
        <w:pStyle w:val="4Bulletedcopyblue"/>
        <w:rPr>
          <w:rFonts w:ascii="Times New Roman" w:eastAsia="Times New Roman" w:hAnsi="Times New Roman"/>
          <w:lang w:val="en-GB"/>
        </w:rPr>
      </w:pPr>
      <w:r w:rsidRPr="00310526">
        <w:rPr>
          <w:lang w:val="en-GB"/>
        </w:rPr>
        <w:t>That, regardless of whether the excluded pupil has recognised SEN, parents</w:t>
      </w:r>
      <w:r w:rsidR="002C20BC">
        <w:rPr>
          <w:lang w:val="en-GB"/>
        </w:rPr>
        <w:t>/carers</w:t>
      </w:r>
      <w:r w:rsidR="0044286D">
        <w:rPr>
          <w:lang w:val="en-GB"/>
        </w:rPr>
        <w:t xml:space="preserve"> h</w:t>
      </w:r>
      <w:r w:rsidRPr="00310526">
        <w:rPr>
          <w:lang w:val="en-GB"/>
        </w:rPr>
        <w:t xml:space="preserve">ave a right to require </w:t>
      </w:r>
      <w:r w:rsidR="00517613">
        <w:rPr>
          <w:lang w:val="en-GB"/>
        </w:rPr>
        <w:t>the LA</w:t>
      </w:r>
      <w:r w:rsidRPr="00310526">
        <w:rPr>
          <w:lang w:val="en-GB"/>
        </w:rPr>
        <w:t xml:space="preserve"> to appoint </w:t>
      </w:r>
      <w:proofErr w:type="gramStart"/>
      <w:r w:rsidRPr="00310526">
        <w:rPr>
          <w:lang w:val="en-GB"/>
        </w:rPr>
        <w:t>an</w:t>
      </w:r>
      <w:proofErr w:type="gramEnd"/>
      <w:r w:rsidRPr="00310526">
        <w:rPr>
          <w:lang w:val="en-GB"/>
        </w:rPr>
        <w:t xml:space="preserve"> SEN expert to advise the review panel</w:t>
      </w:r>
    </w:p>
    <w:p w14:paraId="4B7C0661" w14:textId="656AD1DC" w:rsidR="00502418" w:rsidRPr="00310526" w:rsidRDefault="00502418" w:rsidP="009E2758">
      <w:pPr>
        <w:pStyle w:val="4Bulletedcopyblue"/>
        <w:rPr>
          <w:rFonts w:ascii="Times New Roman" w:eastAsia="Times New Roman" w:hAnsi="Times New Roman"/>
          <w:lang w:val="en-GB"/>
        </w:rPr>
      </w:pPr>
      <w:r w:rsidRPr="00310526">
        <w:rPr>
          <w:lang w:val="en-GB"/>
        </w:rPr>
        <w:t>Details of the role of the SEN expert and that there would be no cost to parents</w:t>
      </w:r>
      <w:r w:rsidR="002C20BC">
        <w:rPr>
          <w:lang w:val="en-GB"/>
        </w:rPr>
        <w:t>/carers</w:t>
      </w:r>
      <w:r w:rsidRPr="00310526">
        <w:rPr>
          <w:lang w:val="en-GB"/>
        </w:rPr>
        <w:t xml:space="preserve"> for this appointment</w:t>
      </w:r>
    </w:p>
    <w:p w14:paraId="700DA528" w14:textId="4E01DA7C" w:rsidR="00502418" w:rsidRPr="00310526" w:rsidRDefault="00502418" w:rsidP="009E2758">
      <w:pPr>
        <w:pStyle w:val="4Bulletedcopyblue"/>
        <w:rPr>
          <w:rFonts w:ascii="Times New Roman" w:eastAsia="Times New Roman" w:hAnsi="Times New Roman"/>
          <w:lang w:val="en-GB"/>
        </w:rPr>
      </w:pPr>
      <w:r w:rsidRPr="00310526">
        <w:rPr>
          <w:lang w:val="en-GB"/>
        </w:rPr>
        <w:t>That parents</w:t>
      </w:r>
      <w:r w:rsidR="002C20BC">
        <w:rPr>
          <w:lang w:val="en-GB"/>
        </w:rPr>
        <w:t>/carers</w:t>
      </w:r>
      <w:r w:rsidRPr="00310526">
        <w:rPr>
          <w:lang w:val="en-GB"/>
        </w:rPr>
        <w:t xml:space="preserve"> must make clear if they wish for </w:t>
      </w:r>
      <w:proofErr w:type="gramStart"/>
      <w:r w:rsidRPr="00310526">
        <w:rPr>
          <w:lang w:val="en-GB"/>
        </w:rPr>
        <w:t>an</w:t>
      </w:r>
      <w:proofErr w:type="gramEnd"/>
      <w:r w:rsidRPr="00310526">
        <w:rPr>
          <w:lang w:val="en-GB"/>
        </w:rPr>
        <w:t xml:space="preserve"> SEN expert to be appointed in any application for a review</w:t>
      </w:r>
    </w:p>
    <w:p w14:paraId="5685DB47" w14:textId="634B5686" w:rsidR="00502418" w:rsidRPr="00310526" w:rsidRDefault="00502418" w:rsidP="009E2758">
      <w:pPr>
        <w:pStyle w:val="4Bulletedcopyblue"/>
        <w:rPr>
          <w:rFonts w:ascii="Times New Roman" w:eastAsia="Times New Roman" w:hAnsi="Times New Roman"/>
          <w:lang w:val="en-GB"/>
        </w:rPr>
      </w:pPr>
      <w:r w:rsidRPr="00310526">
        <w:rPr>
          <w:lang w:val="en-GB"/>
        </w:rPr>
        <w:t>That parents</w:t>
      </w:r>
      <w:r w:rsidR="002C20BC">
        <w:rPr>
          <w:lang w:val="en-GB"/>
        </w:rPr>
        <w:t>/carers</w:t>
      </w:r>
      <w:r w:rsidRPr="00310526">
        <w:rPr>
          <w:lang w:val="en-GB"/>
        </w:rPr>
        <w:t xml:space="preserve"> may, at their own expense, appoint someone to make written and/or oral representations to the panel, and parents</w:t>
      </w:r>
      <w:r w:rsidR="002C20BC">
        <w:rPr>
          <w:lang w:val="en-GB"/>
        </w:rPr>
        <w:t>/carers</w:t>
      </w:r>
      <w:r w:rsidRPr="00310526">
        <w:rPr>
          <w:lang w:val="en-GB"/>
        </w:rPr>
        <w:t xml:space="preserve"> may also bring a friend to the review</w:t>
      </w:r>
    </w:p>
    <w:p w14:paraId="683A146C" w14:textId="5C43386E" w:rsidR="00502418" w:rsidRPr="00310526" w:rsidRDefault="00502418" w:rsidP="009E2758">
      <w:pPr>
        <w:pStyle w:val="4Bulletedcopyblue"/>
        <w:rPr>
          <w:rFonts w:ascii="Times New Roman" w:eastAsia="Times New Roman" w:hAnsi="Times New Roman"/>
          <w:lang w:val="en-GB"/>
        </w:rPr>
      </w:pPr>
      <w:r w:rsidRPr="00310526">
        <w:rPr>
          <w:lang w:val="en-GB"/>
        </w:rPr>
        <w:t>That, if parents</w:t>
      </w:r>
      <w:r w:rsidR="002C20BC">
        <w:rPr>
          <w:lang w:val="en-GB"/>
        </w:rPr>
        <w:t>/carers</w:t>
      </w:r>
      <w:r w:rsidRPr="00310526">
        <w:rPr>
          <w:lang w:val="en-GB"/>
        </w:rPr>
        <w:t xml:space="preserve"> believe that the permanent exclusion has occurred </w:t>
      </w:r>
      <w:proofErr w:type="gramStart"/>
      <w:r w:rsidRPr="00310526">
        <w:rPr>
          <w:lang w:val="en-GB"/>
        </w:rPr>
        <w:t>as a result of</w:t>
      </w:r>
      <w:proofErr w:type="gramEnd"/>
      <w:r w:rsidRPr="00310526">
        <w:rPr>
          <w:lang w:val="en-GB"/>
        </w:rPr>
        <w:t xml:space="preserve"> unlawful discrimination, they may make a claim under the Equality Act 2010 to the first-tier tribunal (special educational needs and disability), in the case of disability discrimination, or the county court, in the case of other forms of discrimination. Also</w:t>
      </w:r>
      <w:r w:rsidR="002C20BC">
        <w:rPr>
          <w:lang w:val="en-GB"/>
        </w:rPr>
        <w:t>,</w:t>
      </w:r>
      <w:r w:rsidRPr="00310526">
        <w:rPr>
          <w:lang w:val="en-GB"/>
        </w:rPr>
        <w:t xml:space="preserve"> that any claim of discrimination made under these routes should be lodged within 6 months of the date on which the discrimination is alleged to have taken place</w:t>
      </w:r>
    </w:p>
    <w:p w14:paraId="172E6714" w14:textId="77777777" w:rsidR="00502418" w:rsidRPr="00310526" w:rsidRDefault="00502418" w:rsidP="00502418">
      <w:pPr>
        <w:rPr>
          <w:lang w:val="en-GB"/>
        </w:rPr>
      </w:pPr>
    </w:p>
    <w:p w14:paraId="6A3516B2" w14:textId="77777777" w:rsidR="00502418" w:rsidRDefault="00D6451C" w:rsidP="00502418">
      <w:pPr>
        <w:pStyle w:val="Heading1"/>
        <w:rPr>
          <w:rFonts w:eastAsia="Arial"/>
          <w:szCs w:val="28"/>
        </w:rPr>
      </w:pPr>
      <w:bookmarkStart w:id="18" w:name="_Toc87532563"/>
      <w:bookmarkStart w:id="19" w:name="_Toc87533038"/>
      <w:bookmarkStart w:id="20" w:name="_Toc179363442"/>
      <w:r w:rsidRPr="00310526">
        <w:rPr>
          <w:rFonts w:eastAsia="Arial"/>
          <w:szCs w:val="28"/>
        </w:rPr>
        <w:t>6. Independent</w:t>
      </w:r>
      <w:r w:rsidR="00502418" w:rsidRPr="00310526">
        <w:rPr>
          <w:rFonts w:eastAsia="Arial"/>
          <w:szCs w:val="28"/>
        </w:rPr>
        <w:t xml:space="preserve"> review</w:t>
      </w:r>
      <w:bookmarkEnd w:id="18"/>
      <w:bookmarkEnd w:id="19"/>
      <w:bookmarkEnd w:id="20"/>
      <w:r w:rsidR="00502418" w:rsidRPr="00310526">
        <w:rPr>
          <w:rFonts w:eastAsia="Arial"/>
          <w:szCs w:val="28"/>
        </w:rPr>
        <w:t xml:space="preserve"> </w:t>
      </w:r>
    </w:p>
    <w:p w14:paraId="59654B54" w14:textId="4853B042" w:rsidR="00502418" w:rsidRPr="00310526" w:rsidRDefault="00502418" w:rsidP="00502418">
      <w:pPr>
        <w:spacing w:before="120"/>
        <w:rPr>
          <w:lang w:val="en-GB"/>
        </w:rPr>
      </w:pPr>
      <w:r w:rsidRPr="00310526">
        <w:rPr>
          <w:lang w:val="en-GB"/>
        </w:rPr>
        <w:t>If parents</w:t>
      </w:r>
      <w:r w:rsidR="000401B7">
        <w:rPr>
          <w:lang w:val="en-GB"/>
        </w:rPr>
        <w:t>/carer</w:t>
      </w:r>
      <w:r w:rsidR="00517613">
        <w:rPr>
          <w:lang w:val="en-GB"/>
        </w:rPr>
        <w:t xml:space="preserve">s </w:t>
      </w:r>
      <w:r w:rsidRPr="00310526">
        <w:rPr>
          <w:lang w:val="en-GB"/>
        </w:rPr>
        <w:t xml:space="preserve">apply for an independent review within the legal timeframe, </w:t>
      </w:r>
      <w:r w:rsidR="00517613">
        <w:rPr>
          <w:lang w:val="en-GB"/>
        </w:rPr>
        <w:t>the LA</w:t>
      </w:r>
      <w:r w:rsidRPr="00310526">
        <w:rPr>
          <w:lang w:val="en-GB"/>
        </w:rPr>
        <w:t xml:space="preserve"> will</w:t>
      </w:r>
      <w:r w:rsidR="00D805E6">
        <w:rPr>
          <w:lang w:val="en-GB"/>
        </w:rPr>
        <w:t>,</w:t>
      </w:r>
      <w:r w:rsidRPr="00310526">
        <w:rPr>
          <w:lang w:val="en-GB"/>
        </w:rPr>
        <w:t xml:space="preserve"> </w:t>
      </w:r>
      <w:r w:rsidR="00D805E6">
        <w:rPr>
          <w:lang w:val="en-GB"/>
        </w:rPr>
        <w:t xml:space="preserve">at their own expense, </w:t>
      </w:r>
      <w:r w:rsidRPr="00310526">
        <w:rPr>
          <w:lang w:val="en-GB"/>
        </w:rPr>
        <w:t xml:space="preserve">arrange for an independent panel to review the decision of the governing board not to reinstate a permanently excluded pupil. </w:t>
      </w:r>
    </w:p>
    <w:p w14:paraId="1E07CD41" w14:textId="13CD2A02" w:rsidR="00502418" w:rsidRPr="00310526" w:rsidRDefault="00502418" w:rsidP="00502418">
      <w:pPr>
        <w:spacing w:before="120"/>
        <w:rPr>
          <w:lang w:val="en-GB" w:eastAsia="en-GB"/>
        </w:rPr>
      </w:pPr>
      <w:r w:rsidRPr="00310526">
        <w:rPr>
          <w:lang w:val="en-GB"/>
        </w:rPr>
        <w:t>Applications for an independent review must be made within 15 school days of notice being given to the parents</w:t>
      </w:r>
      <w:r w:rsidR="000401B7">
        <w:rPr>
          <w:lang w:val="en-GB"/>
        </w:rPr>
        <w:t>/carer</w:t>
      </w:r>
      <w:r w:rsidR="00517613">
        <w:rPr>
          <w:lang w:val="en-GB"/>
        </w:rPr>
        <w:t>s by the governing board</w:t>
      </w:r>
      <w:r w:rsidRPr="00310526">
        <w:rPr>
          <w:lang w:val="en-GB"/>
        </w:rPr>
        <w:t xml:space="preserve"> of its decision to not reinstate the pupil </w:t>
      </w:r>
      <w:r w:rsidRPr="00310526">
        <w:rPr>
          <w:b/>
          <w:bCs/>
          <w:lang w:val="en-GB"/>
        </w:rPr>
        <w:t>or</w:t>
      </w:r>
      <w:r w:rsidRPr="00310526">
        <w:rPr>
          <w:lang w:val="en-GB"/>
        </w:rPr>
        <w:t>, if after this time, within 15 school days of the final determination of a claim of discrimination under the Equality Act 2010 regarding the permanent exclusion.</w:t>
      </w:r>
      <w:r w:rsidR="00D805E6">
        <w:rPr>
          <w:lang w:val="en-GB"/>
        </w:rPr>
        <w:t xml:space="preserve"> </w:t>
      </w:r>
      <w:r w:rsidR="00D805E6">
        <w:rPr>
          <w:lang w:eastAsia="en-GB"/>
        </w:rPr>
        <w:t>Any applications made outside of this timeframe will be rejected.</w:t>
      </w:r>
    </w:p>
    <w:p w14:paraId="2C59F422" w14:textId="11DB0984" w:rsidR="00370226" w:rsidRPr="00310526" w:rsidRDefault="00370226" w:rsidP="00370226">
      <w:pPr>
        <w:pStyle w:val="NormalWeb"/>
        <w:spacing w:before="120" w:beforeAutospacing="0" w:after="240" w:afterAutospacing="0"/>
      </w:pPr>
      <w:r w:rsidRPr="00310526">
        <w:rPr>
          <w:rFonts w:ascii="Arial" w:hAnsi="Arial" w:cs="Arial"/>
          <w:color w:val="000000"/>
          <w:sz w:val="20"/>
          <w:szCs w:val="20"/>
        </w:rPr>
        <w:t>Independent review</w:t>
      </w:r>
      <w:r w:rsidR="00587B90">
        <w:rPr>
          <w:rFonts w:ascii="Arial" w:hAnsi="Arial" w:cs="Arial"/>
          <w:color w:val="000000"/>
          <w:sz w:val="20"/>
          <w:szCs w:val="20"/>
        </w:rPr>
        <w:t xml:space="preserve">s </w:t>
      </w:r>
      <w:r w:rsidRPr="00310526">
        <w:rPr>
          <w:rFonts w:ascii="Arial" w:hAnsi="Arial" w:cs="Arial"/>
          <w:color w:val="000000"/>
          <w:sz w:val="20"/>
          <w:szCs w:val="20"/>
        </w:rPr>
        <w:t>can be held remotely at the request of parents</w:t>
      </w:r>
      <w:r w:rsidR="000401B7">
        <w:rPr>
          <w:rFonts w:ascii="Arial" w:hAnsi="Arial" w:cs="Arial"/>
          <w:color w:val="000000"/>
          <w:sz w:val="20"/>
          <w:szCs w:val="20"/>
        </w:rPr>
        <w:t>/carers</w:t>
      </w:r>
      <w:r w:rsidRPr="00310526">
        <w:rPr>
          <w:rFonts w:ascii="Arial" w:hAnsi="Arial" w:cs="Arial"/>
          <w:color w:val="000000"/>
          <w:sz w:val="20"/>
          <w:szCs w:val="20"/>
        </w:rPr>
        <w:t xml:space="preserve"> See section 9 for more details on remote access to meetings.</w:t>
      </w:r>
    </w:p>
    <w:p w14:paraId="11F774B3" w14:textId="77777777" w:rsidR="00502418" w:rsidRPr="00310526" w:rsidRDefault="00502418" w:rsidP="00502418">
      <w:pPr>
        <w:spacing w:before="120"/>
        <w:rPr>
          <w:lang w:val="en-GB"/>
        </w:rPr>
      </w:pPr>
      <w:r w:rsidRPr="00310526">
        <w:rPr>
          <w:lang w:val="en-GB"/>
        </w:rPr>
        <w:t>A panel of 3 or 5 members will be constituted with representatives from each of the categories below. Where a 5-member panel is constituted, 2 members will come from the school governor category and 2 members will come from the headteacher category. At all times during the review process</w:t>
      </w:r>
      <w:r w:rsidR="00161679" w:rsidRPr="00310526">
        <w:rPr>
          <w:lang w:val="en-GB"/>
        </w:rPr>
        <w:t xml:space="preserve"> there </w:t>
      </w:r>
      <w:r w:rsidRPr="00310526">
        <w:rPr>
          <w:lang w:val="en-GB"/>
        </w:rPr>
        <w:t>must be the required representation on the panel.</w:t>
      </w:r>
    </w:p>
    <w:p w14:paraId="5D44C148" w14:textId="77777777" w:rsidR="00502418" w:rsidRPr="00310526" w:rsidRDefault="00502418" w:rsidP="009E2758">
      <w:pPr>
        <w:pStyle w:val="4Bulletedcopyblue"/>
        <w:rPr>
          <w:rFonts w:ascii="Times New Roman" w:eastAsia="Times New Roman" w:hAnsi="Times New Roman"/>
          <w:lang w:val="en-GB"/>
        </w:rPr>
      </w:pPr>
      <w:r w:rsidRPr="00310526">
        <w:rPr>
          <w:lang w:val="en-GB"/>
        </w:rPr>
        <w:t>A lay member to chair the panel who has not worked in any school in a paid capacity, disregarding any experience as a school governor or volunteer</w:t>
      </w:r>
    </w:p>
    <w:p w14:paraId="31B7C139" w14:textId="77777777" w:rsidR="00502418" w:rsidRPr="00310526" w:rsidRDefault="00502418" w:rsidP="009E2758">
      <w:pPr>
        <w:pStyle w:val="4Bulletedcopyblue"/>
        <w:rPr>
          <w:rFonts w:ascii="Times New Roman" w:eastAsia="Times New Roman" w:hAnsi="Times New Roman"/>
          <w:lang w:val="en-GB"/>
        </w:rPr>
      </w:pPr>
      <w:r w:rsidRPr="00310526">
        <w:rPr>
          <w:lang w:val="en-GB"/>
        </w:rPr>
        <w:t>Current or former school governors who have served as a governor for at least 12 consecutive months in the last 5 years, provided they have not been teachers or headteachers during this time</w:t>
      </w:r>
    </w:p>
    <w:p w14:paraId="717C67EB" w14:textId="77777777" w:rsidR="00502418" w:rsidRPr="00310526" w:rsidRDefault="00502418" w:rsidP="009E2758">
      <w:pPr>
        <w:pStyle w:val="4Bulletedcopyblue"/>
        <w:rPr>
          <w:rFonts w:ascii="Times New Roman" w:eastAsia="Times New Roman" w:hAnsi="Times New Roman"/>
          <w:lang w:val="en-GB"/>
        </w:rPr>
      </w:pPr>
      <w:r w:rsidRPr="00310526">
        <w:rPr>
          <w:lang w:val="en-GB"/>
        </w:rPr>
        <w:t>Headteachers or individuals who have been a headteacher within the last 5 years</w:t>
      </w:r>
    </w:p>
    <w:p w14:paraId="4CAB95C3" w14:textId="77777777" w:rsidR="00502418" w:rsidRPr="00310526" w:rsidRDefault="00502418" w:rsidP="00502418">
      <w:pPr>
        <w:spacing w:before="120"/>
        <w:rPr>
          <w:lang w:val="en-GB"/>
        </w:rPr>
      </w:pPr>
      <w:r w:rsidRPr="00310526">
        <w:rPr>
          <w:lang w:val="en-GB"/>
        </w:rPr>
        <w:t>A person may not serve as a member of a review panel if they:</w:t>
      </w:r>
    </w:p>
    <w:p w14:paraId="6D9D2930" w14:textId="22A75567" w:rsidR="00502418" w:rsidRPr="00310526" w:rsidRDefault="00502418" w:rsidP="009E2758">
      <w:pPr>
        <w:pStyle w:val="4Bulletedcopyblue"/>
        <w:rPr>
          <w:rFonts w:ascii="Times New Roman" w:eastAsia="Times New Roman" w:hAnsi="Times New Roman"/>
          <w:lang w:val="en-GB"/>
        </w:rPr>
      </w:pPr>
      <w:r w:rsidRPr="00310526">
        <w:rPr>
          <w:lang w:val="en-GB"/>
        </w:rPr>
        <w:t xml:space="preserve">Are </w:t>
      </w:r>
      <w:r w:rsidR="00517613">
        <w:rPr>
          <w:lang w:val="en-GB"/>
        </w:rPr>
        <w:t xml:space="preserve">a member </w:t>
      </w:r>
      <w:r w:rsidRPr="00310526">
        <w:rPr>
          <w:lang w:val="en-GB"/>
        </w:rPr>
        <w:t xml:space="preserve">of </w:t>
      </w:r>
      <w:r w:rsidR="00517613">
        <w:rPr>
          <w:lang w:val="en-GB"/>
        </w:rPr>
        <w:t>the LA</w:t>
      </w:r>
      <w:r w:rsidRPr="00310526">
        <w:rPr>
          <w:lang w:val="en-GB"/>
        </w:rPr>
        <w:t xml:space="preserve"> of the excluding </w:t>
      </w:r>
      <w:proofErr w:type="gramStart"/>
      <w:r w:rsidRPr="00310526">
        <w:rPr>
          <w:lang w:val="en-GB"/>
        </w:rPr>
        <w:t>school</w:t>
      </w:r>
      <w:proofErr w:type="gramEnd"/>
    </w:p>
    <w:p w14:paraId="4141FDFD" w14:textId="77777777" w:rsidR="00502418" w:rsidRPr="00310526" w:rsidRDefault="00502418" w:rsidP="009E2758">
      <w:pPr>
        <w:pStyle w:val="4Bulletedcopyblue"/>
        <w:rPr>
          <w:rFonts w:ascii="Times New Roman" w:eastAsia="Times New Roman" w:hAnsi="Times New Roman"/>
          <w:lang w:val="en-GB"/>
        </w:rPr>
      </w:pPr>
      <w:r w:rsidRPr="00310526">
        <w:rPr>
          <w:lang w:val="en-GB"/>
        </w:rPr>
        <w:t>Are the headteacher of the excluding school, or have held this position in the last 5 years</w:t>
      </w:r>
    </w:p>
    <w:p w14:paraId="1BB9ADF3" w14:textId="7C7FCBFC" w:rsidR="00502418" w:rsidRPr="00310526" w:rsidRDefault="00502418" w:rsidP="009E2758">
      <w:pPr>
        <w:pStyle w:val="4Bulletedcopyblue"/>
        <w:rPr>
          <w:rFonts w:ascii="Times New Roman" w:eastAsia="Times New Roman" w:hAnsi="Times New Roman"/>
          <w:lang w:val="en-GB"/>
        </w:rPr>
      </w:pPr>
      <w:r w:rsidRPr="00310526">
        <w:rPr>
          <w:lang w:val="en-GB"/>
        </w:rPr>
        <w:lastRenderedPageBreak/>
        <w:t xml:space="preserve">Are an employee of </w:t>
      </w:r>
      <w:r w:rsidR="00517613">
        <w:rPr>
          <w:lang w:val="en-GB"/>
        </w:rPr>
        <w:t>the LA</w:t>
      </w:r>
      <w:r w:rsidRPr="00310526">
        <w:rPr>
          <w:lang w:val="en-GB"/>
        </w:rPr>
        <w:t xml:space="preserve"> or the governing board, of the excluding school (unless they are employed as a headteacher at another school)</w:t>
      </w:r>
    </w:p>
    <w:p w14:paraId="3D53115A" w14:textId="792D6B7D" w:rsidR="00502418" w:rsidRPr="00310526" w:rsidRDefault="00502418" w:rsidP="009E2758">
      <w:pPr>
        <w:pStyle w:val="4Bulletedcopyblue"/>
        <w:rPr>
          <w:rFonts w:ascii="Times New Roman" w:eastAsia="Times New Roman" w:hAnsi="Times New Roman"/>
          <w:lang w:val="en-GB"/>
        </w:rPr>
      </w:pPr>
      <w:r w:rsidRPr="00310526">
        <w:rPr>
          <w:lang w:val="en-GB"/>
        </w:rPr>
        <w:t>Have, or at any time have had, any connection with th</w:t>
      </w:r>
      <w:r w:rsidR="00517613">
        <w:rPr>
          <w:lang w:val="en-GB"/>
        </w:rPr>
        <w:t xml:space="preserve">e LA </w:t>
      </w:r>
      <w:r w:rsidRPr="00310526">
        <w:rPr>
          <w:lang w:val="en-GB"/>
        </w:rPr>
        <w:t>school, governing board, parents</w:t>
      </w:r>
      <w:r w:rsidR="00010773">
        <w:rPr>
          <w:lang w:val="en-GB"/>
        </w:rPr>
        <w:t>/carers</w:t>
      </w:r>
      <w:r w:rsidRPr="00310526">
        <w:rPr>
          <w:lang w:val="en-GB"/>
        </w:rPr>
        <w:t xml:space="preserve"> or pupil, or the incident leading to the exclusion, which might reasonably be taken to raise doubts about their impartiality</w:t>
      </w:r>
    </w:p>
    <w:p w14:paraId="36CD8DE0" w14:textId="77777777" w:rsidR="00502418" w:rsidRPr="00310526" w:rsidRDefault="00502418" w:rsidP="009E2758">
      <w:pPr>
        <w:pStyle w:val="4Bulletedcopyblue"/>
        <w:rPr>
          <w:rFonts w:ascii="Times New Roman" w:eastAsia="Times New Roman" w:hAnsi="Times New Roman"/>
          <w:lang w:val="en-GB"/>
        </w:rPr>
      </w:pPr>
      <w:r w:rsidRPr="00310526">
        <w:rPr>
          <w:lang w:val="en-GB"/>
        </w:rPr>
        <w:t>Have not had the required training within the last 2 years (see appendix 1 for what training must cover)</w:t>
      </w:r>
    </w:p>
    <w:p w14:paraId="06C89E99" w14:textId="77777777" w:rsidR="00502418" w:rsidRPr="00310526" w:rsidRDefault="00502418" w:rsidP="00502418">
      <w:pPr>
        <w:spacing w:before="120"/>
        <w:rPr>
          <w:lang w:val="en-GB"/>
        </w:rPr>
      </w:pPr>
      <w:r w:rsidRPr="00310526">
        <w:rPr>
          <w:lang w:val="en-GB"/>
        </w:rPr>
        <w:t>The panel must consider the interests and circumstances of the pupil, including the circumstances in which the pupil was permanently excluded, and have regard to the interests of other pupils and people working at the school.</w:t>
      </w:r>
    </w:p>
    <w:p w14:paraId="59790D5A" w14:textId="77777777" w:rsidR="00502418" w:rsidRPr="00310526" w:rsidRDefault="00502418" w:rsidP="00502418">
      <w:pPr>
        <w:spacing w:before="120"/>
        <w:rPr>
          <w:lang w:val="en-GB"/>
        </w:rPr>
      </w:pPr>
      <w:proofErr w:type="gramStart"/>
      <w:r w:rsidRPr="00310526">
        <w:rPr>
          <w:lang w:val="en-GB"/>
        </w:rPr>
        <w:t>Taking into account</w:t>
      </w:r>
      <w:proofErr w:type="gramEnd"/>
      <w:r w:rsidRPr="00310526">
        <w:rPr>
          <w:lang w:val="en-GB"/>
        </w:rPr>
        <w:t xml:space="preserve"> the pupil’s age and understanding, the pupil or their parents</w:t>
      </w:r>
      <w:r w:rsidR="00010773">
        <w:rPr>
          <w:lang w:val="en-GB"/>
        </w:rPr>
        <w:t>/carers</w:t>
      </w:r>
      <w:r w:rsidRPr="00310526">
        <w:rPr>
          <w:lang w:val="en-GB"/>
        </w:rPr>
        <w:t xml:space="preserve"> will be made aware of their right to attend and participate in the review meeting and the pupil should be enabled to make representations on their own behalf, should they desire to.</w:t>
      </w:r>
    </w:p>
    <w:p w14:paraId="14021143" w14:textId="77777777" w:rsidR="00502418" w:rsidRPr="00310526" w:rsidRDefault="00502418" w:rsidP="00502418">
      <w:pPr>
        <w:spacing w:before="120"/>
        <w:rPr>
          <w:lang w:val="en-GB"/>
        </w:rPr>
      </w:pPr>
      <w:r w:rsidRPr="00310526">
        <w:rPr>
          <w:lang w:val="en-GB"/>
        </w:rPr>
        <w:t xml:space="preserve">Where a SEN expert is present, the panel must seek and have regard to the SEN expert’s view of how SEN may be relevant to the pupil’s permanent exclusion. </w:t>
      </w:r>
    </w:p>
    <w:p w14:paraId="2E5CE978" w14:textId="77777777" w:rsidR="00502418" w:rsidRPr="00310526" w:rsidRDefault="00502418" w:rsidP="00502418">
      <w:pPr>
        <w:spacing w:before="120"/>
        <w:rPr>
          <w:lang w:val="en-GB"/>
        </w:rPr>
      </w:pPr>
      <w:r w:rsidRPr="00310526">
        <w:rPr>
          <w:lang w:val="en-GB"/>
        </w:rPr>
        <w:t xml:space="preserve">Where a social worker is present, the panel must have regard to any representation made by the social worker of how the pupil’s experiences, needs, safeguarding risks and/or welfare may be relevant to the pupil’s permanent exclusion. </w:t>
      </w:r>
    </w:p>
    <w:p w14:paraId="3D7567ED" w14:textId="77777777" w:rsidR="00502418" w:rsidRPr="00310526" w:rsidRDefault="00502418" w:rsidP="00502418">
      <w:pPr>
        <w:spacing w:before="120"/>
        <w:rPr>
          <w:lang w:val="en-GB"/>
        </w:rPr>
      </w:pPr>
      <w:r w:rsidRPr="00310526">
        <w:rPr>
          <w:lang w:val="en-GB"/>
        </w:rPr>
        <w:t xml:space="preserve">Where a VSH is present, the panel must have regard to any representation made by the </w:t>
      </w:r>
      <w:r w:rsidR="00DA7264">
        <w:rPr>
          <w:lang w:val="en-GB"/>
        </w:rPr>
        <w:t>VSH</w:t>
      </w:r>
      <w:r w:rsidRPr="00310526">
        <w:rPr>
          <w:lang w:val="en-GB"/>
        </w:rPr>
        <w:t xml:space="preserve"> of how any of the child's background, education and safeguarding needs were considered by the headteacher in the lead up to the permanent exclusion</w:t>
      </w:r>
      <w:r w:rsidR="00161679" w:rsidRPr="00310526">
        <w:rPr>
          <w:lang w:val="en-GB"/>
        </w:rPr>
        <w:t>,</w:t>
      </w:r>
      <w:r w:rsidRPr="00310526">
        <w:rPr>
          <w:lang w:val="en-GB"/>
        </w:rPr>
        <w:t xml:space="preserve"> or </w:t>
      </w:r>
      <w:r w:rsidR="00161679" w:rsidRPr="00310526">
        <w:rPr>
          <w:lang w:val="en-GB"/>
        </w:rPr>
        <w:t xml:space="preserve">are </w:t>
      </w:r>
      <w:r w:rsidRPr="00310526">
        <w:rPr>
          <w:lang w:val="en-GB"/>
        </w:rPr>
        <w:t>relevant to the pupil’s permanent exclusion.</w:t>
      </w:r>
    </w:p>
    <w:p w14:paraId="5C20C5F0" w14:textId="77777777" w:rsidR="00502418" w:rsidRPr="00310526" w:rsidRDefault="00502418" w:rsidP="00502418">
      <w:pPr>
        <w:spacing w:before="120"/>
        <w:rPr>
          <w:lang w:val="en-GB"/>
        </w:rPr>
      </w:pPr>
      <w:r w:rsidRPr="00310526">
        <w:rPr>
          <w:lang w:val="en-GB"/>
        </w:rPr>
        <w:t>Following its review, the independent panel will decide to do 1 of the following:</w:t>
      </w:r>
    </w:p>
    <w:p w14:paraId="70567608" w14:textId="77777777" w:rsidR="00502418" w:rsidRPr="00310526" w:rsidRDefault="00502418" w:rsidP="009E2758">
      <w:pPr>
        <w:pStyle w:val="4Bulletedcopyblue"/>
        <w:rPr>
          <w:rFonts w:ascii="Times New Roman" w:eastAsia="Times New Roman" w:hAnsi="Times New Roman"/>
          <w:lang w:val="en-GB"/>
        </w:rPr>
      </w:pPr>
      <w:r w:rsidRPr="00310526">
        <w:rPr>
          <w:lang w:val="en-GB"/>
        </w:rPr>
        <w:t>Uphold the governing board’s decision</w:t>
      </w:r>
    </w:p>
    <w:p w14:paraId="3FFAF5AF" w14:textId="77777777" w:rsidR="00502418" w:rsidRPr="00310526" w:rsidRDefault="00502418" w:rsidP="009E2758">
      <w:pPr>
        <w:pStyle w:val="4Bulletedcopyblue"/>
        <w:rPr>
          <w:rFonts w:ascii="Times New Roman" w:eastAsia="Times New Roman" w:hAnsi="Times New Roman"/>
          <w:lang w:val="en-GB"/>
        </w:rPr>
      </w:pPr>
      <w:r w:rsidRPr="00310526">
        <w:rPr>
          <w:lang w:val="en-GB"/>
        </w:rPr>
        <w:t>Recommend that the governing board reconsiders reinstatement</w:t>
      </w:r>
    </w:p>
    <w:p w14:paraId="19B02041" w14:textId="77777777" w:rsidR="00502418" w:rsidRPr="00310526" w:rsidRDefault="00502418" w:rsidP="009E2758">
      <w:pPr>
        <w:pStyle w:val="4Bulletedcopyblue"/>
        <w:rPr>
          <w:rFonts w:ascii="Times New Roman" w:eastAsia="Times New Roman" w:hAnsi="Times New Roman"/>
          <w:lang w:val="en-GB"/>
        </w:rPr>
      </w:pPr>
      <w:r w:rsidRPr="00310526">
        <w:rPr>
          <w:lang w:val="en-GB"/>
        </w:rPr>
        <w:t>Quash the governing board’s decision and direct that they reconsider reinstatement (only if it judges that the decision was flawed)</w:t>
      </w:r>
    </w:p>
    <w:p w14:paraId="14D223C0" w14:textId="77777777" w:rsidR="00502418" w:rsidRPr="00310526" w:rsidRDefault="00502418" w:rsidP="00502418">
      <w:pPr>
        <w:spacing w:before="120"/>
        <w:rPr>
          <w:lang w:val="en-GB"/>
        </w:rPr>
      </w:pPr>
      <w:r w:rsidRPr="00310526">
        <w:rPr>
          <w:lang w:val="en-GB"/>
        </w:rPr>
        <w:t xml:space="preserve">New evidence may be presented, though the school cannot introduce new reasons for the permanent exclusion or the decision not to reinstate. The panel must disregard any new reasons that are introduced. </w:t>
      </w:r>
    </w:p>
    <w:p w14:paraId="5CB230D3" w14:textId="77777777" w:rsidR="00502418" w:rsidRPr="00310526" w:rsidRDefault="00502418" w:rsidP="00502418">
      <w:pPr>
        <w:spacing w:before="120"/>
        <w:rPr>
          <w:lang w:val="en-GB"/>
        </w:rPr>
      </w:pPr>
      <w:r w:rsidRPr="00310526">
        <w:rPr>
          <w:lang w:val="en-GB"/>
        </w:rPr>
        <w:t>In deciding whether the decision was flawed, and therefore whether to quash the decision not to reinstate, the panel must only take account of the evidence that was available to the governing board at the time of making its decision. This includes any evidence that the panel considers would, or should</w:t>
      </w:r>
      <w:r w:rsidR="00161679" w:rsidRPr="00310526">
        <w:rPr>
          <w:lang w:val="en-GB"/>
        </w:rPr>
        <w:t>,</w:t>
      </w:r>
      <w:r w:rsidRPr="00310526">
        <w:rPr>
          <w:lang w:val="en-GB"/>
        </w:rPr>
        <w:t xml:space="preserve"> have been available to the governing board and that it ought to have considered if it had been acting reasonably.</w:t>
      </w:r>
    </w:p>
    <w:p w14:paraId="3B07F1B5" w14:textId="77777777" w:rsidR="00502418" w:rsidRPr="00310526" w:rsidRDefault="00502418" w:rsidP="00502418">
      <w:pPr>
        <w:spacing w:before="120"/>
        <w:rPr>
          <w:lang w:val="en-GB"/>
        </w:rPr>
      </w:pPr>
      <w:r w:rsidRPr="00310526">
        <w:rPr>
          <w:lang w:val="en-GB"/>
        </w:rPr>
        <w:t xml:space="preserve">If evidence is presented that the panel considers it is unreasonable to expect the governing board to have been aware of at the time of its decision, the panel can take account of the evidence when deciding whether to recommend that the governing </w:t>
      </w:r>
      <w:r w:rsidR="00161679" w:rsidRPr="00310526">
        <w:rPr>
          <w:lang w:val="en-GB"/>
        </w:rPr>
        <w:t>board reconsider reinstatement.</w:t>
      </w:r>
    </w:p>
    <w:p w14:paraId="3AD08B8A" w14:textId="77777777" w:rsidR="00502418" w:rsidRPr="00310526" w:rsidRDefault="00502418" w:rsidP="00502418">
      <w:pPr>
        <w:spacing w:before="120"/>
        <w:rPr>
          <w:lang w:val="en-GB"/>
        </w:rPr>
      </w:pPr>
      <w:r w:rsidRPr="00310526">
        <w:rPr>
          <w:lang w:val="en-GB"/>
        </w:rPr>
        <w:t xml:space="preserve">The panel’s decision can be decided by a majority vote. In the case of a tied decision, the chair has the casting vote. </w:t>
      </w:r>
    </w:p>
    <w:p w14:paraId="6D85FE5A" w14:textId="77777777" w:rsidR="00502418" w:rsidRPr="00310526" w:rsidRDefault="00502418" w:rsidP="00502418">
      <w:pPr>
        <w:spacing w:before="120"/>
        <w:rPr>
          <w:lang w:val="en-GB"/>
        </w:rPr>
      </w:pPr>
      <w:r w:rsidRPr="00310526">
        <w:rPr>
          <w:lang w:val="en-GB"/>
        </w:rPr>
        <w:t xml:space="preserve">Once the panel has reached its decision, the panel will notify all parties in writing without delay. </w:t>
      </w:r>
    </w:p>
    <w:p w14:paraId="487BBF00" w14:textId="77777777" w:rsidR="00502418" w:rsidRPr="00310526" w:rsidRDefault="00502418" w:rsidP="00502418">
      <w:pPr>
        <w:spacing w:before="120"/>
        <w:rPr>
          <w:lang w:val="en-GB"/>
        </w:rPr>
      </w:pPr>
      <w:r w:rsidRPr="00310526">
        <w:rPr>
          <w:lang w:val="en-GB"/>
        </w:rPr>
        <w:t xml:space="preserve">This notification will include: </w:t>
      </w:r>
    </w:p>
    <w:p w14:paraId="4E5B4A07"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panel’s decision and the reasons for it</w:t>
      </w:r>
    </w:p>
    <w:p w14:paraId="1F33BF05" w14:textId="77777777" w:rsidR="00502418" w:rsidRPr="00310526" w:rsidRDefault="00502418" w:rsidP="009E2758">
      <w:pPr>
        <w:pStyle w:val="4Bulletedcopyblue"/>
        <w:rPr>
          <w:rFonts w:ascii="Times New Roman" w:eastAsia="Times New Roman" w:hAnsi="Times New Roman"/>
          <w:lang w:val="en-GB"/>
        </w:rPr>
      </w:pPr>
      <w:r w:rsidRPr="00310526">
        <w:rPr>
          <w:lang w:val="en-GB"/>
        </w:rPr>
        <w:t>Where relevant, details of any financial readjustment or payment to be made if the governing board does not subsequently decide to offer to reinstate the pupil within 10 school days</w:t>
      </w:r>
    </w:p>
    <w:p w14:paraId="1F33D971" w14:textId="77777777" w:rsidR="00502418" w:rsidRPr="00310526" w:rsidRDefault="00502418" w:rsidP="009E2758">
      <w:pPr>
        <w:pStyle w:val="4Bulletedcopyblue"/>
        <w:rPr>
          <w:rFonts w:ascii="Times New Roman" w:eastAsia="Times New Roman" w:hAnsi="Times New Roman"/>
          <w:lang w:val="en-GB"/>
        </w:rPr>
      </w:pPr>
      <w:r w:rsidRPr="00310526">
        <w:rPr>
          <w:lang w:val="en-GB"/>
        </w:rPr>
        <w:t xml:space="preserve">Any information that the panel has directed the governing board to place on the pupil’s educational record </w:t>
      </w:r>
    </w:p>
    <w:p w14:paraId="2329877D" w14:textId="77777777" w:rsidR="00502418" w:rsidRPr="00310526" w:rsidRDefault="00502418" w:rsidP="00502418">
      <w:pPr>
        <w:rPr>
          <w:lang w:val="en-GB"/>
        </w:rPr>
      </w:pPr>
    </w:p>
    <w:p w14:paraId="0B3F8C2C" w14:textId="77777777" w:rsidR="00502418" w:rsidRDefault="00502418" w:rsidP="00502418">
      <w:pPr>
        <w:pStyle w:val="Heading1"/>
        <w:rPr>
          <w:rFonts w:eastAsia="Arial"/>
          <w:szCs w:val="28"/>
        </w:rPr>
      </w:pPr>
      <w:bookmarkStart w:id="21" w:name="_Toc87532564"/>
      <w:bookmarkStart w:id="22" w:name="_Toc87533039"/>
      <w:bookmarkStart w:id="23" w:name="_Toc179363443"/>
      <w:r w:rsidRPr="00310526">
        <w:rPr>
          <w:rFonts w:eastAsia="Arial"/>
          <w:szCs w:val="28"/>
        </w:rPr>
        <w:t>7. School registers</w:t>
      </w:r>
      <w:bookmarkEnd w:id="21"/>
      <w:bookmarkEnd w:id="22"/>
      <w:bookmarkEnd w:id="23"/>
    </w:p>
    <w:p w14:paraId="0221C46E" w14:textId="77777777" w:rsidR="00502418" w:rsidRPr="00310526" w:rsidRDefault="00502418" w:rsidP="00502418">
      <w:pPr>
        <w:spacing w:before="120"/>
        <w:rPr>
          <w:lang w:val="en-GB"/>
        </w:rPr>
      </w:pPr>
      <w:r w:rsidRPr="00310526">
        <w:rPr>
          <w:lang w:val="en-GB"/>
        </w:rPr>
        <w:t xml:space="preserve">A pupil's name will be removed from the school admission register if: </w:t>
      </w:r>
    </w:p>
    <w:p w14:paraId="64796682" w14:textId="7D3B3E9C" w:rsidR="00502418" w:rsidRPr="00310526" w:rsidRDefault="00502418" w:rsidP="009E2758">
      <w:pPr>
        <w:pStyle w:val="4Bulletedcopyblue"/>
        <w:rPr>
          <w:rFonts w:ascii="Times New Roman" w:eastAsia="Times New Roman" w:hAnsi="Times New Roman"/>
          <w:lang w:val="en-GB"/>
        </w:rPr>
      </w:pPr>
      <w:r w:rsidRPr="00310526">
        <w:rPr>
          <w:lang w:val="en-GB"/>
        </w:rPr>
        <w:t>15 school days have passed since the parents</w:t>
      </w:r>
      <w:r w:rsidR="00010773">
        <w:rPr>
          <w:lang w:val="en-GB"/>
        </w:rPr>
        <w:t>/carers</w:t>
      </w:r>
      <w:r w:rsidRPr="00310526">
        <w:rPr>
          <w:lang w:val="en-GB"/>
        </w:rPr>
        <w:t xml:space="preserve"> were notified </w:t>
      </w:r>
      <w:r w:rsidR="00517613">
        <w:rPr>
          <w:lang w:val="en-GB"/>
        </w:rPr>
        <w:t>of the governing board’s decision</w:t>
      </w:r>
      <w:r w:rsidRPr="00310526">
        <w:rPr>
          <w:lang w:val="en-GB"/>
        </w:rPr>
        <w:t xml:space="preserve"> to not reinstate the pupil</w:t>
      </w:r>
      <w:r w:rsidR="00DA7264">
        <w:rPr>
          <w:lang w:val="en-GB"/>
        </w:rPr>
        <w:t>,</w:t>
      </w:r>
      <w:r w:rsidRPr="00310526">
        <w:rPr>
          <w:lang w:val="en-GB"/>
        </w:rPr>
        <w:t xml:space="preserve"> and no application has been made for an independent review panel, or</w:t>
      </w:r>
    </w:p>
    <w:p w14:paraId="205E6C10" w14:textId="650732FC" w:rsidR="00502418" w:rsidRPr="00310526" w:rsidRDefault="00502418" w:rsidP="009E2758">
      <w:pPr>
        <w:pStyle w:val="4Bulletedcopyblue"/>
        <w:rPr>
          <w:rFonts w:ascii="Times New Roman" w:eastAsia="Times New Roman" w:hAnsi="Times New Roman"/>
          <w:lang w:val="en-GB"/>
        </w:rPr>
      </w:pPr>
      <w:r w:rsidRPr="00310526">
        <w:rPr>
          <w:lang w:val="en-GB"/>
        </w:rPr>
        <w:t>The parents</w:t>
      </w:r>
      <w:r w:rsidR="00E57C2F">
        <w:rPr>
          <w:lang w:val="en-GB"/>
        </w:rPr>
        <w:t>/</w:t>
      </w:r>
      <w:r w:rsidR="00517613">
        <w:rPr>
          <w:lang w:val="en-GB"/>
        </w:rPr>
        <w:t>carers</w:t>
      </w:r>
      <w:r w:rsidRPr="00310526">
        <w:rPr>
          <w:lang w:val="en-GB"/>
        </w:rPr>
        <w:t xml:space="preserve"> have stated in writing that they will not be applying for an independent review panel</w:t>
      </w:r>
    </w:p>
    <w:p w14:paraId="61645C54" w14:textId="77777777" w:rsidR="00502418" w:rsidRPr="00310526" w:rsidRDefault="00502418" w:rsidP="00502418">
      <w:pPr>
        <w:rPr>
          <w:lang w:val="en-GB"/>
        </w:rPr>
      </w:pPr>
      <w:r w:rsidRPr="00310526">
        <w:rPr>
          <w:lang w:val="en-GB"/>
        </w:rPr>
        <w:t>Where an application for an independent review has been made within 15 school days, the governing board will wait until that review has concluded before removing a pupil’s name from the register.</w:t>
      </w:r>
    </w:p>
    <w:p w14:paraId="6236FD65" w14:textId="77777777" w:rsidR="00502418" w:rsidRPr="00C16A63" w:rsidRDefault="00502418" w:rsidP="00502418">
      <w:pPr>
        <w:rPr>
          <w:color w:val="000000"/>
          <w:lang w:val="en-GB"/>
        </w:rPr>
      </w:pPr>
      <w:r w:rsidRPr="00C16A63">
        <w:rPr>
          <w:color w:val="000000"/>
          <w:lang w:val="en-GB"/>
        </w:rPr>
        <w:t xml:space="preserve">While the pupil’s name remains on the school’s admission register, the pupil’s attendance will still be recorded appropriately. Where alternative provision </w:t>
      </w:r>
      <w:r w:rsidR="002A2B47" w:rsidRPr="00C16A63">
        <w:rPr>
          <w:color w:val="000000"/>
          <w:lang w:val="en-GB"/>
        </w:rPr>
        <w:t xml:space="preserve">(of an approved educational activity that does not involve the pupil being registered at any other school) </w:t>
      </w:r>
      <w:r w:rsidRPr="00C16A63">
        <w:rPr>
          <w:color w:val="000000"/>
          <w:lang w:val="en-GB"/>
        </w:rPr>
        <w:t xml:space="preserve">has been made for an excluded pupil and they attend it, code B (education off-site) will be used on the attendance register. </w:t>
      </w:r>
      <w:r w:rsidR="00B07214" w:rsidRPr="00C16A63">
        <w:rPr>
          <w:color w:val="000000"/>
          <w:lang w:val="en-GB"/>
        </w:rPr>
        <w:t>During off-site direction to another school</w:t>
      </w:r>
      <w:r w:rsidR="002A2B47" w:rsidRPr="00C16A63">
        <w:rPr>
          <w:color w:val="000000"/>
          <w:lang w:val="en-GB"/>
        </w:rPr>
        <w:t xml:space="preserve"> or educational establishment</w:t>
      </w:r>
      <w:r w:rsidR="00B07214" w:rsidRPr="00C16A63">
        <w:rPr>
          <w:color w:val="000000"/>
          <w:lang w:val="en-GB"/>
        </w:rPr>
        <w:t>, code D (dual registration) will be used.</w:t>
      </w:r>
    </w:p>
    <w:p w14:paraId="72A407B2" w14:textId="77777777" w:rsidR="00502418" w:rsidRPr="00310526" w:rsidRDefault="00502418" w:rsidP="00502418">
      <w:pPr>
        <w:rPr>
          <w:lang w:val="en-GB"/>
        </w:rPr>
      </w:pPr>
      <w:r w:rsidRPr="00310526">
        <w:rPr>
          <w:lang w:val="en-GB"/>
        </w:rPr>
        <w:t xml:space="preserve">Where excluded pupils are not attending alternative provision, code E (absent) will be used. </w:t>
      </w:r>
    </w:p>
    <w:p w14:paraId="19C8291C" w14:textId="77777777" w:rsidR="00502418" w:rsidRPr="00310526" w:rsidRDefault="00502418" w:rsidP="00502418">
      <w:pPr>
        <w:spacing w:before="240" w:after="240"/>
        <w:rPr>
          <w:lang w:val="en-GB"/>
        </w:rPr>
      </w:pPr>
      <w:bookmarkStart w:id="24" w:name="_Toc87532565"/>
      <w:bookmarkStart w:id="25" w:name="_Toc87533040"/>
      <w:r w:rsidRPr="00310526">
        <w:rPr>
          <w:b/>
          <w:bCs/>
          <w:lang w:val="en-GB"/>
        </w:rPr>
        <w:t>Making a return to the LA</w:t>
      </w:r>
    </w:p>
    <w:p w14:paraId="2EDDCAF3" w14:textId="77777777" w:rsidR="00502418" w:rsidRPr="00310526" w:rsidRDefault="00502418" w:rsidP="00502418">
      <w:pPr>
        <w:spacing w:before="240" w:after="240"/>
        <w:rPr>
          <w:lang w:val="en-GB"/>
        </w:rPr>
      </w:pPr>
      <w:r w:rsidRPr="00310526">
        <w:rPr>
          <w:lang w:val="en-GB"/>
        </w:rPr>
        <w:t>Where a pupil’s name is to be removed from the school admissions register because of a permanent exclusion, the school will make a return to the LA. The return will include: </w:t>
      </w:r>
    </w:p>
    <w:p w14:paraId="0DBF9376"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pupil’s full name</w:t>
      </w:r>
    </w:p>
    <w:p w14:paraId="0988DEC7"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full name and address of any parent</w:t>
      </w:r>
      <w:r w:rsidR="00545105">
        <w:rPr>
          <w:lang w:val="en-GB"/>
        </w:rPr>
        <w:t>/carer</w:t>
      </w:r>
      <w:r w:rsidRPr="00310526">
        <w:rPr>
          <w:lang w:val="en-GB"/>
        </w:rPr>
        <w:t xml:space="preserve"> with whom the pupil normally resides</w:t>
      </w:r>
    </w:p>
    <w:p w14:paraId="62D721A7" w14:textId="77777777" w:rsidR="00502418" w:rsidRPr="00310526" w:rsidRDefault="00502418" w:rsidP="009E2758">
      <w:pPr>
        <w:pStyle w:val="4Bulletedcopyblue"/>
        <w:rPr>
          <w:rFonts w:ascii="Times New Roman" w:eastAsia="Times New Roman" w:hAnsi="Times New Roman"/>
          <w:lang w:val="en-GB"/>
        </w:rPr>
      </w:pPr>
      <w:r w:rsidRPr="00310526">
        <w:rPr>
          <w:lang w:val="en-GB"/>
        </w:rPr>
        <w:t>At least 1 telephone number at which any parent</w:t>
      </w:r>
      <w:r w:rsidR="00545105">
        <w:rPr>
          <w:lang w:val="en-GB"/>
        </w:rPr>
        <w:t>/carer</w:t>
      </w:r>
      <w:r w:rsidRPr="00310526">
        <w:rPr>
          <w:lang w:val="en-GB"/>
        </w:rPr>
        <w:t xml:space="preserve"> with whom the pupil normally resides can be contacted in an emergency</w:t>
      </w:r>
    </w:p>
    <w:p w14:paraId="7232E7B2"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grounds upon which their name is to be deleted from the admissions register (i.e. permanent exclusion) </w:t>
      </w:r>
    </w:p>
    <w:p w14:paraId="25EF8450" w14:textId="77777777" w:rsidR="00502418" w:rsidRPr="00310526" w:rsidRDefault="00502418" w:rsidP="009E2758">
      <w:pPr>
        <w:pStyle w:val="4Bulletedcopyblue"/>
        <w:rPr>
          <w:rFonts w:ascii="Times New Roman" w:eastAsia="Times New Roman" w:hAnsi="Times New Roman"/>
          <w:lang w:val="en-GB"/>
        </w:rPr>
      </w:pPr>
      <w:r w:rsidRPr="00310526">
        <w:rPr>
          <w:lang w:val="en-GB"/>
        </w:rPr>
        <w:t>Details of the new school the pupil will attend, including the name of that school and the first date when the pupil attended or is due to attend there, if the parents</w:t>
      </w:r>
      <w:r w:rsidR="00545105">
        <w:rPr>
          <w:lang w:val="en-GB"/>
        </w:rPr>
        <w:t>/carers</w:t>
      </w:r>
      <w:r w:rsidRPr="00310526">
        <w:rPr>
          <w:lang w:val="en-GB"/>
        </w:rPr>
        <w:t xml:space="preserve"> have told the school the pupil is moving to another school</w:t>
      </w:r>
    </w:p>
    <w:p w14:paraId="70B3B339" w14:textId="77777777" w:rsidR="00502418" w:rsidRPr="00310526" w:rsidRDefault="00502418" w:rsidP="009E2758">
      <w:pPr>
        <w:pStyle w:val="4Bulletedcopyblue"/>
        <w:rPr>
          <w:rFonts w:ascii="Times New Roman" w:eastAsia="Times New Roman" w:hAnsi="Times New Roman"/>
          <w:lang w:val="en-GB"/>
        </w:rPr>
      </w:pPr>
      <w:r w:rsidRPr="00310526">
        <w:rPr>
          <w:lang w:val="en-GB"/>
        </w:rPr>
        <w:t>Details of the pupil’s new address, including the new address, the name of the parent</w:t>
      </w:r>
      <w:r w:rsidR="00545105">
        <w:rPr>
          <w:lang w:val="en-GB"/>
        </w:rPr>
        <w:t>/carer</w:t>
      </w:r>
      <w:r w:rsidRPr="00310526">
        <w:rPr>
          <w:lang w:val="en-GB"/>
        </w:rPr>
        <w:t>(s) the pupil is going to live there with, and the date when the pupil is going to start living there, if the parents</w:t>
      </w:r>
      <w:r w:rsidR="00545105">
        <w:rPr>
          <w:lang w:val="en-GB"/>
        </w:rPr>
        <w:t>/carers</w:t>
      </w:r>
      <w:r w:rsidRPr="00310526">
        <w:rPr>
          <w:lang w:val="en-GB"/>
        </w:rPr>
        <w:t xml:space="preserve"> have informed the school that the pupil is moving house</w:t>
      </w:r>
    </w:p>
    <w:p w14:paraId="38EF7A75" w14:textId="77777777" w:rsidR="00502418" w:rsidRPr="00310526" w:rsidRDefault="00502418" w:rsidP="00502418">
      <w:pPr>
        <w:spacing w:before="240" w:after="240"/>
        <w:rPr>
          <w:lang w:val="en-GB"/>
        </w:rPr>
      </w:pPr>
      <w:r w:rsidRPr="00310526">
        <w:rPr>
          <w:lang w:val="en-GB"/>
        </w:rPr>
        <w:t>This return must be made as soon as the grounds for removal is met and no later than the removal of the pupil’s name.</w:t>
      </w:r>
    </w:p>
    <w:p w14:paraId="748762A7" w14:textId="77777777" w:rsidR="00517613" w:rsidRDefault="00517613" w:rsidP="00502418">
      <w:pPr>
        <w:pStyle w:val="Heading1"/>
        <w:rPr>
          <w:rFonts w:eastAsia="Arial"/>
          <w:szCs w:val="28"/>
        </w:rPr>
      </w:pPr>
      <w:bookmarkStart w:id="26" w:name="_Toc179363444"/>
    </w:p>
    <w:p w14:paraId="2D4EB3C3" w14:textId="77777777" w:rsidR="00517613" w:rsidRDefault="00517613" w:rsidP="00502418">
      <w:pPr>
        <w:pStyle w:val="Heading1"/>
        <w:rPr>
          <w:rFonts w:eastAsia="Arial"/>
          <w:szCs w:val="28"/>
        </w:rPr>
      </w:pPr>
    </w:p>
    <w:p w14:paraId="5639B1F2" w14:textId="08E0A60B" w:rsidR="00502418" w:rsidRPr="00310526" w:rsidRDefault="00502418" w:rsidP="00502418">
      <w:pPr>
        <w:pStyle w:val="Heading1"/>
        <w:rPr>
          <w:szCs w:val="28"/>
        </w:rPr>
      </w:pPr>
      <w:r w:rsidRPr="00310526">
        <w:rPr>
          <w:rFonts w:eastAsia="Arial"/>
          <w:szCs w:val="28"/>
        </w:rPr>
        <w:t xml:space="preserve">8. Returning from a </w:t>
      </w:r>
      <w:bookmarkEnd w:id="24"/>
      <w:bookmarkEnd w:id="25"/>
      <w:r w:rsidR="00C626F9" w:rsidRPr="00310526">
        <w:rPr>
          <w:rFonts w:eastAsia="Arial"/>
          <w:szCs w:val="28"/>
        </w:rPr>
        <w:t>suspension</w:t>
      </w:r>
      <w:bookmarkEnd w:id="26"/>
    </w:p>
    <w:p w14:paraId="7E6C69C7" w14:textId="77777777" w:rsidR="00502418" w:rsidRPr="00310526" w:rsidRDefault="00502418" w:rsidP="00502418">
      <w:pPr>
        <w:spacing w:before="240"/>
        <w:rPr>
          <w:sz w:val="24"/>
          <w:lang w:val="en-GB"/>
        </w:rPr>
      </w:pPr>
      <w:r w:rsidRPr="00310526">
        <w:rPr>
          <w:b/>
          <w:bCs/>
          <w:color w:val="12263F"/>
          <w:sz w:val="24"/>
          <w:lang w:val="en-GB"/>
        </w:rPr>
        <w:t>8.1 Reintegration strategy</w:t>
      </w:r>
    </w:p>
    <w:p w14:paraId="2022E178" w14:textId="77777777" w:rsidR="00502418" w:rsidRPr="00310526" w:rsidRDefault="00502418" w:rsidP="00502418">
      <w:pPr>
        <w:rPr>
          <w:lang w:val="en-GB"/>
        </w:rPr>
      </w:pPr>
      <w:r w:rsidRPr="00310526">
        <w:rPr>
          <w:lang w:val="en-GB"/>
        </w:rPr>
        <w:t xml:space="preserve">Following suspension, </w:t>
      </w:r>
      <w:r w:rsidR="00370226" w:rsidRPr="00310526">
        <w:rPr>
          <w:lang w:val="en-GB"/>
        </w:rPr>
        <w:t xml:space="preserve">or cancelled suspension or exclusion, </w:t>
      </w:r>
      <w:r w:rsidRPr="00310526">
        <w:rPr>
          <w:lang w:val="en-GB"/>
        </w:rPr>
        <w:t>the school will put in place a strategy to help the pupil reintegrate successfully into school life and full-time education.</w:t>
      </w:r>
    </w:p>
    <w:p w14:paraId="75307AE7" w14:textId="77777777" w:rsidR="00502418" w:rsidRPr="00310526" w:rsidRDefault="00502418" w:rsidP="00502418">
      <w:pPr>
        <w:rPr>
          <w:lang w:val="en-GB"/>
        </w:rPr>
      </w:pPr>
      <w:r w:rsidRPr="00310526">
        <w:rPr>
          <w:lang w:val="en-GB"/>
        </w:rPr>
        <w:t>Where necessary, the school will work with third-party organisations to identify whether the pupil has any unmet special educational and/or health needs. </w:t>
      </w:r>
    </w:p>
    <w:p w14:paraId="5FE7E69A" w14:textId="31A06EAD" w:rsidR="00502418" w:rsidRDefault="00502418" w:rsidP="00502418">
      <w:pPr>
        <w:rPr>
          <w:lang w:val="en-GB"/>
        </w:rPr>
      </w:pPr>
      <w:r w:rsidRPr="00310526">
        <w:rPr>
          <w:lang w:val="en-GB"/>
        </w:rPr>
        <w:t>The following measures may be implemented, as part of the strategy, to ensure a successful reintegration into school life</w:t>
      </w:r>
      <w:r w:rsidR="00D805E6">
        <w:rPr>
          <w:lang w:val="en-GB"/>
        </w:rPr>
        <w:t xml:space="preserve"> for the pupil</w:t>
      </w:r>
      <w:r w:rsidRPr="00310526">
        <w:rPr>
          <w:lang w:val="en-GB"/>
        </w:rPr>
        <w:t>:</w:t>
      </w:r>
    </w:p>
    <w:p w14:paraId="72C2A874" w14:textId="0934EA1B" w:rsidR="00517613" w:rsidRDefault="00517613" w:rsidP="00517613">
      <w:pPr>
        <w:numPr>
          <w:ilvl w:val="0"/>
          <w:numId w:val="50"/>
        </w:numPr>
        <w:rPr>
          <w:lang w:val="en-GB"/>
        </w:rPr>
      </w:pPr>
      <w:r>
        <w:rPr>
          <w:lang w:val="en-GB"/>
        </w:rPr>
        <w:t>Maintaining regular contact during the suspension or off-site direction and welcoming the pupil back to school</w:t>
      </w:r>
    </w:p>
    <w:p w14:paraId="4E05B5AB" w14:textId="732829E7" w:rsidR="00517613" w:rsidRDefault="00517613" w:rsidP="00517613">
      <w:pPr>
        <w:numPr>
          <w:ilvl w:val="0"/>
          <w:numId w:val="50"/>
        </w:numPr>
        <w:rPr>
          <w:lang w:val="en-GB"/>
        </w:rPr>
      </w:pPr>
      <w:r>
        <w:rPr>
          <w:lang w:val="en-GB"/>
        </w:rPr>
        <w:t>Regular reviews with the pupil and parents / carers to praise progress being made and raise and address any concerns at an early stage</w:t>
      </w:r>
    </w:p>
    <w:p w14:paraId="66DC891D" w14:textId="3557ABFA" w:rsidR="00517613" w:rsidRPr="00310526" w:rsidRDefault="00517613" w:rsidP="00517613">
      <w:pPr>
        <w:numPr>
          <w:ilvl w:val="0"/>
          <w:numId w:val="50"/>
        </w:numPr>
        <w:rPr>
          <w:lang w:val="en-GB"/>
        </w:rPr>
      </w:pPr>
      <w:r>
        <w:rPr>
          <w:lang w:val="en-GB"/>
        </w:rPr>
        <w:t>Informing pupil, parents/cares and staff of potential external support</w:t>
      </w:r>
    </w:p>
    <w:p w14:paraId="1815F7EC" w14:textId="77777777" w:rsidR="00502418" w:rsidRPr="00310526" w:rsidRDefault="00502418" w:rsidP="00502418">
      <w:pPr>
        <w:rPr>
          <w:lang w:val="en-GB"/>
        </w:rPr>
      </w:pPr>
      <w:r w:rsidRPr="00310526">
        <w:rPr>
          <w:lang w:val="en-GB"/>
        </w:rPr>
        <w:t>Part-time timetables will not be used as a tool to manage behaviour and, if used, will be put in place for the minimum time necessary.</w:t>
      </w:r>
    </w:p>
    <w:p w14:paraId="1DD4C6F8" w14:textId="77777777" w:rsidR="00502418" w:rsidRPr="00310526" w:rsidRDefault="00502418" w:rsidP="00502418">
      <w:pPr>
        <w:rPr>
          <w:lang w:val="en-GB"/>
        </w:rPr>
      </w:pPr>
      <w:r w:rsidRPr="00310526">
        <w:rPr>
          <w:lang w:val="en-GB"/>
        </w:rPr>
        <w:t>The strategy will be regularly reviewed and adapted where necessary throughout the reintegration process in collaboration with the pupil, parents</w:t>
      </w:r>
      <w:r w:rsidR="00545105">
        <w:rPr>
          <w:lang w:val="en-GB"/>
        </w:rPr>
        <w:t>/carers</w:t>
      </w:r>
      <w:r w:rsidRPr="00310526">
        <w:rPr>
          <w:lang w:val="en-GB"/>
        </w:rPr>
        <w:t xml:space="preserve"> and other relevant parties. </w:t>
      </w:r>
    </w:p>
    <w:p w14:paraId="06E1CE58" w14:textId="77777777" w:rsidR="00502418" w:rsidRPr="00A17A72" w:rsidRDefault="00A17A72" w:rsidP="00A17A72">
      <w:pPr>
        <w:spacing w:before="240"/>
        <w:rPr>
          <w:sz w:val="24"/>
          <w:lang w:val="en-GB"/>
        </w:rPr>
      </w:pPr>
      <w:r w:rsidRPr="00310526">
        <w:rPr>
          <w:b/>
          <w:bCs/>
          <w:color w:val="12263F"/>
          <w:sz w:val="24"/>
          <w:lang w:val="en-GB"/>
        </w:rPr>
        <w:t>8.</w:t>
      </w:r>
      <w:r>
        <w:rPr>
          <w:b/>
          <w:bCs/>
          <w:color w:val="12263F"/>
          <w:sz w:val="24"/>
          <w:lang w:val="en-GB"/>
        </w:rPr>
        <w:t>2</w:t>
      </w:r>
      <w:r w:rsidRPr="00310526">
        <w:rPr>
          <w:b/>
          <w:bCs/>
          <w:color w:val="12263F"/>
          <w:sz w:val="24"/>
          <w:lang w:val="en-GB"/>
        </w:rPr>
        <w:t xml:space="preserve"> Reintegration </w:t>
      </w:r>
      <w:r>
        <w:rPr>
          <w:b/>
          <w:bCs/>
          <w:color w:val="12263F"/>
          <w:sz w:val="24"/>
          <w:lang w:val="en-GB"/>
        </w:rPr>
        <w:t>meetings</w:t>
      </w:r>
    </w:p>
    <w:p w14:paraId="1FB5CCEE" w14:textId="77777777" w:rsidR="00502418" w:rsidRPr="00310526" w:rsidRDefault="00502418" w:rsidP="00502418">
      <w:pPr>
        <w:rPr>
          <w:lang w:val="en-GB"/>
        </w:rPr>
      </w:pPr>
      <w:r w:rsidRPr="00310526">
        <w:rPr>
          <w:lang w:val="en-GB"/>
        </w:rPr>
        <w:t>The school will</w:t>
      </w:r>
      <w:r w:rsidR="00D805E6">
        <w:rPr>
          <w:lang w:val="en-GB"/>
        </w:rPr>
        <w:t xml:space="preserve"> clearly</w:t>
      </w:r>
      <w:r w:rsidRPr="00310526">
        <w:rPr>
          <w:lang w:val="en-GB"/>
        </w:rPr>
        <w:t xml:space="preserve"> explain the reintegration strategy to the pupil in a reintegration meeting before or on the pupil’s return to school. During the meeting the school will communicate to the pupil that they are getting a fresh start and</w:t>
      </w:r>
      <w:r w:rsidR="00235D34" w:rsidRPr="00310526">
        <w:rPr>
          <w:lang w:val="en-GB"/>
        </w:rPr>
        <w:t xml:space="preserve"> that</w:t>
      </w:r>
      <w:r w:rsidRPr="00310526">
        <w:rPr>
          <w:lang w:val="en-GB"/>
        </w:rPr>
        <w:t xml:space="preserve"> they are a valued member of the school community.</w:t>
      </w:r>
    </w:p>
    <w:p w14:paraId="1C837A77" w14:textId="77777777" w:rsidR="00502418" w:rsidRPr="00310526" w:rsidRDefault="00502418" w:rsidP="00502418">
      <w:pPr>
        <w:rPr>
          <w:lang w:val="en-GB"/>
        </w:rPr>
      </w:pPr>
      <w:r w:rsidRPr="00310526">
        <w:rPr>
          <w:lang w:val="en-GB"/>
        </w:rPr>
        <w:t>The pupil, parents</w:t>
      </w:r>
      <w:r w:rsidR="00C3668D">
        <w:rPr>
          <w:lang w:val="en-GB"/>
        </w:rPr>
        <w:t>/carers</w:t>
      </w:r>
      <w:r w:rsidRPr="00310526">
        <w:rPr>
          <w:lang w:val="en-GB"/>
        </w:rPr>
        <w:t>, a member of senior staff, and any other relevant staff will be invited to attend the meeting.</w:t>
      </w:r>
    </w:p>
    <w:p w14:paraId="7AFDDCF3" w14:textId="77777777" w:rsidR="00502418" w:rsidRPr="00310526" w:rsidRDefault="00502418" w:rsidP="00502418">
      <w:pPr>
        <w:rPr>
          <w:lang w:val="en-GB"/>
        </w:rPr>
      </w:pPr>
      <w:r w:rsidRPr="00310526">
        <w:rPr>
          <w:lang w:val="en-GB"/>
        </w:rPr>
        <w:t>The meeting can proceed without the parents</w:t>
      </w:r>
      <w:r w:rsidR="00C3668D">
        <w:rPr>
          <w:lang w:val="en-GB"/>
        </w:rPr>
        <w:t>/carers</w:t>
      </w:r>
      <w:r w:rsidRPr="00310526">
        <w:rPr>
          <w:lang w:val="en-GB"/>
        </w:rPr>
        <w:t xml:space="preserve"> </w:t>
      </w:r>
      <w:proofErr w:type="gramStart"/>
      <w:r w:rsidRPr="00310526">
        <w:rPr>
          <w:lang w:val="en-GB"/>
        </w:rPr>
        <w:t>in the event that</w:t>
      </w:r>
      <w:proofErr w:type="gramEnd"/>
      <w:r w:rsidRPr="00310526">
        <w:rPr>
          <w:lang w:val="en-GB"/>
        </w:rPr>
        <w:t xml:space="preserve"> they cannot or do not attend.</w:t>
      </w:r>
    </w:p>
    <w:p w14:paraId="78125F8B" w14:textId="77777777" w:rsidR="00502418" w:rsidRPr="00310526" w:rsidRDefault="00502418" w:rsidP="00502418">
      <w:pPr>
        <w:rPr>
          <w:lang w:val="en-GB"/>
        </w:rPr>
      </w:pPr>
      <w:r w:rsidRPr="00310526">
        <w:rPr>
          <w:lang w:val="en-GB"/>
        </w:rPr>
        <w:t>The school expects all returning pupils and their parents</w:t>
      </w:r>
      <w:r w:rsidR="00C3668D">
        <w:rPr>
          <w:lang w:val="en-GB"/>
        </w:rPr>
        <w:t>/carers</w:t>
      </w:r>
      <w:r w:rsidRPr="00310526">
        <w:rPr>
          <w:lang w:val="en-GB"/>
        </w:rPr>
        <w:t xml:space="preserve"> to attend their reintegration meeting, but pupils who do not attend will not be prevented from returning to the classroom.</w:t>
      </w:r>
      <w:r w:rsidRPr="00310526">
        <w:rPr>
          <w:lang w:val="en-GB"/>
        </w:rPr>
        <w:br/>
      </w:r>
    </w:p>
    <w:p w14:paraId="73E84EB4" w14:textId="77777777" w:rsidR="00370226" w:rsidRDefault="00370226" w:rsidP="00370226">
      <w:pPr>
        <w:pStyle w:val="Heading1"/>
      </w:pPr>
      <w:bookmarkStart w:id="27" w:name="_Toc179363445"/>
      <w:bookmarkStart w:id="28" w:name="_Toc87532566"/>
      <w:bookmarkStart w:id="29" w:name="_Toc87533041"/>
      <w:r w:rsidRPr="00310526">
        <w:t>9. Remote access to meetings</w:t>
      </w:r>
      <w:bookmarkEnd w:id="27"/>
    </w:p>
    <w:p w14:paraId="1C8ECC7C" w14:textId="60E67D6D" w:rsidR="00370226" w:rsidRPr="00587B90" w:rsidRDefault="00370226" w:rsidP="00587B90">
      <w:pPr>
        <w:pStyle w:val="1bodycopy10pt"/>
      </w:pPr>
      <w:r w:rsidRPr="00310526">
        <w:t>Parents</w:t>
      </w:r>
      <w:r w:rsidR="00C3668D">
        <w:t>/</w:t>
      </w:r>
      <w:proofErr w:type="spellStart"/>
      <w:r w:rsidR="00C3668D">
        <w:t>care</w:t>
      </w:r>
      <w:r w:rsidR="00517613">
        <w:t>rs</w:t>
      </w:r>
      <w:proofErr w:type="spellEnd"/>
      <w:r w:rsidR="00517613">
        <w:t xml:space="preserve"> </w:t>
      </w:r>
      <w:r w:rsidRPr="00310526">
        <w:t>can request that a governing board meeting, or independent review panel be held remotely. If the parents</w:t>
      </w:r>
      <w:r w:rsidR="00C3668D">
        <w:t>/</w:t>
      </w:r>
      <w:proofErr w:type="spellStart"/>
      <w:r w:rsidR="00C3668D">
        <w:t>carers</w:t>
      </w:r>
      <w:proofErr w:type="spellEnd"/>
      <w:r w:rsidRPr="00310526">
        <w:t xml:space="preserve"> don’t express a preference, the meeting will be held in person.</w:t>
      </w:r>
    </w:p>
    <w:p w14:paraId="2D477B87" w14:textId="77777777" w:rsidR="00D805E6" w:rsidRDefault="00D805E6" w:rsidP="00D805E6">
      <w:pPr>
        <w:rPr>
          <w:lang w:val="en-GB" w:eastAsia="en-GB"/>
        </w:rPr>
      </w:pPr>
      <w:r>
        <w:rPr>
          <w:lang w:val="en-GB" w:eastAsia="en-GB"/>
        </w:rPr>
        <w:t>In case of extraordinary or unforeseen circumstances,</w:t>
      </w:r>
      <w:r>
        <w:rPr>
          <w:lang w:eastAsia="en-GB"/>
        </w:rPr>
        <w:t xml:space="preserve"> which mean it is not reasonably practicable for the meeting to be held in person,</w:t>
      </w:r>
      <w:r>
        <w:rPr>
          <w:lang w:val="en-GB" w:eastAsia="en-GB"/>
        </w:rPr>
        <w:t xml:space="preserve"> the meeting will be held remotely.</w:t>
      </w:r>
    </w:p>
    <w:p w14:paraId="2A5AB2A6" w14:textId="77777777" w:rsidR="00370226" w:rsidRPr="00310526" w:rsidRDefault="00370226" w:rsidP="00587B90">
      <w:pPr>
        <w:pStyle w:val="1bodycopy10pt"/>
      </w:pPr>
      <w:r w:rsidRPr="00310526">
        <w:rPr>
          <w:rFonts w:cs="Arial"/>
          <w:color w:val="000000"/>
          <w:szCs w:val="20"/>
        </w:rPr>
        <w:t xml:space="preserve">Remotely accessed meetings are subject to the same procedural requirements as </w:t>
      </w:r>
      <w:r w:rsidR="00587B90">
        <w:rPr>
          <w:rFonts w:cs="Arial"/>
          <w:color w:val="000000"/>
          <w:szCs w:val="20"/>
        </w:rPr>
        <w:t>in-person</w:t>
      </w:r>
      <w:r w:rsidRPr="00310526">
        <w:rPr>
          <w:rFonts w:cs="Arial"/>
          <w:color w:val="000000"/>
          <w:szCs w:val="20"/>
        </w:rPr>
        <w:t xml:space="preserve"> meetings.</w:t>
      </w:r>
    </w:p>
    <w:p w14:paraId="74846484" w14:textId="5C1155D3" w:rsidR="00370226" w:rsidRPr="00310526" w:rsidRDefault="00370226" w:rsidP="00587B90">
      <w:pPr>
        <w:pStyle w:val="1bodycopy10pt"/>
      </w:pPr>
      <w:r w:rsidRPr="00310526">
        <w:t xml:space="preserve">The governing board </w:t>
      </w:r>
      <w:r w:rsidR="006C15E0">
        <w:t>an</w:t>
      </w:r>
      <w:r w:rsidR="00517613">
        <w:t xml:space="preserve">d LA </w:t>
      </w:r>
      <w:r w:rsidR="006C15E0">
        <w:t>should</w:t>
      </w:r>
      <w:r w:rsidRPr="00310526">
        <w:t xml:space="preserve"> make sure that the following conditions are met before agreeing to let a meeting proceed remotely:</w:t>
      </w:r>
    </w:p>
    <w:p w14:paraId="16111078" w14:textId="77777777" w:rsidR="00370226" w:rsidRPr="006C15E0" w:rsidRDefault="006C15E0" w:rsidP="006C15E0">
      <w:pPr>
        <w:pStyle w:val="4Bulletedcopyblue"/>
        <w:rPr>
          <w:lang w:val="en-GB"/>
        </w:rPr>
      </w:pPr>
      <w:r w:rsidRPr="006C15E0">
        <w:rPr>
          <w:lang w:val="en-GB"/>
        </w:rPr>
        <w:t>A</w:t>
      </w:r>
      <w:r w:rsidR="00370226" w:rsidRPr="006C15E0">
        <w:rPr>
          <w:lang w:val="en-GB"/>
        </w:rPr>
        <w:t xml:space="preserve">ll the participants have access to the technology </w:t>
      </w:r>
      <w:r w:rsidR="00C3668D">
        <w:rPr>
          <w:lang w:val="en-GB"/>
        </w:rPr>
        <w:t>that</w:t>
      </w:r>
      <w:r w:rsidR="00370226" w:rsidRPr="006C15E0">
        <w:rPr>
          <w:lang w:val="en-GB"/>
        </w:rPr>
        <w:t xml:space="preserve"> will allow them to</w:t>
      </w:r>
      <w:r>
        <w:rPr>
          <w:lang w:val="en-GB"/>
        </w:rPr>
        <w:t xml:space="preserve"> h</w:t>
      </w:r>
      <w:r w:rsidR="00370226" w:rsidRPr="006C15E0">
        <w:rPr>
          <w:lang w:val="en-GB"/>
        </w:rPr>
        <w:t>ear</w:t>
      </w:r>
      <w:r>
        <w:rPr>
          <w:lang w:val="en-GB"/>
        </w:rPr>
        <w:t>, speak, see and be seen</w:t>
      </w:r>
    </w:p>
    <w:p w14:paraId="27B19074" w14:textId="77777777" w:rsidR="00370226" w:rsidRPr="00310526" w:rsidRDefault="00370226" w:rsidP="00370226">
      <w:pPr>
        <w:pStyle w:val="4Bulletedcopyblue"/>
        <w:rPr>
          <w:lang w:val="en-GB"/>
        </w:rPr>
      </w:pPr>
      <w:r w:rsidRPr="00310526">
        <w:rPr>
          <w:lang w:val="en-GB"/>
        </w:rPr>
        <w:t>All the participants will be able participate fully</w:t>
      </w:r>
    </w:p>
    <w:p w14:paraId="61FF8935" w14:textId="77777777" w:rsidR="00370226" w:rsidRPr="00310526" w:rsidRDefault="00370226" w:rsidP="00370226">
      <w:pPr>
        <w:pStyle w:val="4Bulletedcopyblue"/>
        <w:rPr>
          <w:lang w:val="en-GB"/>
        </w:rPr>
      </w:pPr>
      <w:r w:rsidRPr="00310526">
        <w:rPr>
          <w:lang w:val="en-GB"/>
        </w:rPr>
        <w:t>The remote meeting can be held fairly and transparently</w:t>
      </w:r>
    </w:p>
    <w:p w14:paraId="233F92A4" w14:textId="7F5E54C1" w:rsidR="00370226" w:rsidRPr="00310526" w:rsidRDefault="00370226" w:rsidP="00370226">
      <w:pPr>
        <w:pStyle w:val="NormalWeb"/>
        <w:spacing w:before="0" w:beforeAutospacing="0" w:after="0" w:afterAutospacing="0"/>
      </w:pPr>
      <w:r w:rsidRPr="00310526">
        <w:rPr>
          <w:rFonts w:ascii="Arial" w:hAnsi="Arial" w:cs="Arial"/>
          <w:color w:val="000000"/>
          <w:sz w:val="20"/>
          <w:szCs w:val="20"/>
        </w:rPr>
        <w:t xml:space="preserve">Social workers and the VSH always have the option of joining remotely, </w:t>
      </w:r>
      <w:proofErr w:type="spellStart"/>
      <w:r w:rsidRPr="00310526">
        <w:rPr>
          <w:rFonts w:ascii="Arial" w:hAnsi="Arial" w:cs="Arial"/>
          <w:color w:val="000000"/>
          <w:sz w:val="20"/>
          <w:szCs w:val="20"/>
        </w:rPr>
        <w:t>whher</w:t>
      </w:r>
      <w:proofErr w:type="spellEnd"/>
      <w:r w:rsidRPr="00310526">
        <w:rPr>
          <w:rFonts w:ascii="Arial" w:hAnsi="Arial" w:cs="Arial"/>
          <w:color w:val="000000"/>
          <w:sz w:val="20"/>
          <w:szCs w:val="20"/>
        </w:rPr>
        <w:t xml:space="preserve"> the meeting is being held </w:t>
      </w:r>
      <w:r w:rsidR="00D130EF">
        <w:rPr>
          <w:rFonts w:ascii="Arial" w:hAnsi="Arial" w:cs="Arial"/>
          <w:color w:val="000000"/>
          <w:sz w:val="20"/>
          <w:szCs w:val="20"/>
        </w:rPr>
        <w:t>in person</w:t>
      </w:r>
      <w:r w:rsidRPr="00310526">
        <w:rPr>
          <w:rFonts w:ascii="Arial" w:hAnsi="Arial" w:cs="Arial"/>
          <w:color w:val="000000"/>
          <w:sz w:val="20"/>
          <w:szCs w:val="20"/>
        </w:rPr>
        <w:t xml:space="preserve"> or not, </w:t>
      </w:r>
      <w:proofErr w:type="gramStart"/>
      <w:r w:rsidRPr="00310526">
        <w:rPr>
          <w:rFonts w:ascii="Arial" w:hAnsi="Arial" w:cs="Arial"/>
          <w:color w:val="000000"/>
          <w:sz w:val="20"/>
          <w:szCs w:val="20"/>
        </w:rPr>
        <w:t>as long as</w:t>
      </w:r>
      <w:proofErr w:type="gramEnd"/>
      <w:r w:rsidRPr="00310526">
        <w:rPr>
          <w:rFonts w:ascii="Arial" w:hAnsi="Arial" w:cs="Arial"/>
          <w:color w:val="000000"/>
          <w:sz w:val="20"/>
          <w:szCs w:val="20"/>
        </w:rPr>
        <w:t xml:space="preserve"> they can meet the conditions for remote access listed above.</w:t>
      </w:r>
    </w:p>
    <w:p w14:paraId="58E975FE" w14:textId="77777777" w:rsidR="00370226" w:rsidRPr="00310526" w:rsidRDefault="00370226" w:rsidP="00370226">
      <w:pPr>
        <w:pStyle w:val="NormalWeb"/>
        <w:spacing w:before="0" w:beforeAutospacing="0" w:after="0" w:afterAutospacing="0"/>
        <w:rPr>
          <w:rFonts w:ascii="Arial" w:hAnsi="Arial" w:cs="Arial"/>
          <w:color w:val="000000"/>
          <w:sz w:val="20"/>
          <w:szCs w:val="20"/>
        </w:rPr>
      </w:pPr>
    </w:p>
    <w:p w14:paraId="0F607801" w14:textId="77777777" w:rsidR="00B07B46" w:rsidRPr="00D805E6" w:rsidRDefault="00B07B46" w:rsidP="00D805E6">
      <w:pPr>
        <w:rPr>
          <w:lang w:val="en-GB" w:eastAsia="en-GB"/>
        </w:rPr>
      </w:pPr>
      <w:r>
        <w:t>The</w:t>
      </w:r>
      <w:r w:rsidR="00D805E6">
        <w:rPr>
          <w:lang w:val="en-GB" w:eastAsia="en-GB"/>
        </w:rPr>
        <w:t xml:space="preserve"> meeting will be rearranged</w:t>
      </w:r>
      <w:r w:rsidR="00D805E6">
        <w:rPr>
          <w:lang w:eastAsia="en-GB"/>
        </w:rPr>
        <w:t xml:space="preserve"> to a</w:t>
      </w:r>
      <w:r w:rsidR="005F0FE4">
        <w:rPr>
          <w:lang w:eastAsia="en-GB"/>
        </w:rPr>
        <w:t xml:space="preserve">n in-person </w:t>
      </w:r>
      <w:r w:rsidR="00D805E6">
        <w:rPr>
          <w:lang w:eastAsia="en-GB"/>
        </w:rPr>
        <w:t>meeting without delay</w:t>
      </w:r>
      <w:r w:rsidR="00D805E6">
        <w:rPr>
          <w:lang w:val="en-GB" w:eastAsia="en-GB"/>
        </w:rPr>
        <w:t xml:space="preserve"> if technical issues arise that can’t be reasonably resolved and:</w:t>
      </w:r>
    </w:p>
    <w:p w14:paraId="02E872F8" w14:textId="77777777" w:rsidR="00B07B46" w:rsidRDefault="00B07B46" w:rsidP="00B07B46">
      <w:pPr>
        <w:pStyle w:val="4Bulletedcopyblue"/>
      </w:pPr>
      <w:r>
        <w:t>C</w:t>
      </w:r>
      <w:r w:rsidRPr="00310526">
        <w:t>ompromise the ability of participants to contribute effectively, or</w:t>
      </w:r>
    </w:p>
    <w:p w14:paraId="2A8F34D7" w14:textId="77777777" w:rsidR="00BD0B98" w:rsidRPr="00924D66" w:rsidRDefault="00B07B46" w:rsidP="00BD0B98">
      <w:pPr>
        <w:pStyle w:val="4Bulletedcopyblue"/>
        <w:rPr>
          <w:rFonts w:eastAsia="Arial"/>
        </w:rPr>
      </w:pPr>
      <w:r>
        <w:t>P</w:t>
      </w:r>
      <w:r w:rsidRPr="00310526">
        <w:t xml:space="preserve">revent the meeting from </w:t>
      </w:r>
      <w:r>
        <w:t>running</w:t>
      </w:r>
      <w:r w:rsidRPr="00310526">
        <w:t xml:space="preserve"> fairly and transparently</w:t>
      </w:r>
    </w:p>
    <w:p w14:paraId="52EADE0B" w14:textId="77777777" w:rsidR="00924D66" w:rsidRPr="00BD0B98" w:rsidRDefault="00924D66" w:rsidP="00924D66">
      <w:pPr>
        <w:pStyle w:val="4Bulletedcopyblue"/>
        <w:numPr>
          <w:ilvl w:val="0"/>
          <w:numId w:val="0"/>
        </w:numPr>
        <w:ind w:left="170"/>
        <w:rPr>
          <w:rFonts w:eastAsia="Arial"/>
        </w:rPr>
      </w:pPr>
    </w:p>
    <w:p w14:paraId="175536D9" w14:textId="77777777" w:rsidR="00502418" w:rsidRPr="00310526" w:rsidRDefault="000656B7" w:rsidP="00502418">
      <w:pPr>
        <w:pStyle w:val="Heading1"/>
        <w:rPr>
          <w:szCs w:val="28"/>
        </w:rPr>
      </w:pPr>
      <w:bookmarkStart w:id="30" w:name="_Toc179363446"/>
      <w:r>
        <w:rPr>
          <w:rFonts w:eastAsia="Arial"/>
          <w:szCs w:val="28"/>
        </w:rPr>
        <w:t>10</w:t>
      </w:r>
      <w:r w:rsidR="00502418" w:rsidRPr="00310526">
        <w:rPr>
          <w:rFonts w:eastAsia="Arial"/>
          <w:szCs w:val="28"/>
        </w:rPr>
        <w:t>. Monitoring arrangements</w:t>
      </w:r>
      <w:bookmarkEnd w:id="28"/>
      <w:bookmarkEnd w:id="29"/>
      <w:bookmarkEnd w:id="30"/>
    </w:p>
    <w:p w14:paraId="3B25D70F" w14:textId="77777777" w:rsidR="00502418" w:rsidRPr="00310526" w:rsidRDefault="00502418" w:rsidP="00502418">
      <w:pPr>
        <w:rPr>
          <w:lang w:val="en-GB"/>
        </w:rPr>
      </w:pPr>
      <w:r w:rsidRPr="00310526">
        <w:rPr>
          <w:lang w:val="en-GB"/>
        </w:rPr>
        <w:t>The school will collect data on the following:</w:t>
      </w:r>
    </w:p>
    <w:p w14:paraId="35B82514" w14:textId="77777777" w:rsidR="00502418" w:rsidRPr="00310526" w:rsidRDefault="00502418" w:rsidP="009E2758">
      <w:pPr>
        <w:pStyle w:val="4Bulletedcopyblue"/>
        <w:rPr>
          <w:rFonts w:ascii="Times New Roman" w:eastAsia="Times New Roman" w:hAnsi="Times New Roman"/>
          <w:lang w:val="en-GB"/>
        </w:rPr>
      </w:pPr>
      <w:r w:rsidRPr="00310526">
        <w:rPr>
          <w:lang w:val="en-GB"/>
        </w:rPr>
        <w:t>Attendance, permanent exclusions and suspensions </w:t>
      </w:r>
    </w:p>
    <w:p w14:paraId="747346CE" w14:textId="77777777" w:rsidR="00502418" w:rsidRPr="00310526" w:rsidRDefault="00502418" w:rsidP="009E2758">
      <w:pPr>
        <w:pStyle w:val="4Bulletedcopyblue"/>
        <w:rPr>
          <w:rFonts w:ascii="Times New Roman" w:eastAsia="Times New Roman" w:hAnsi="Times New Roman"/>
          <w:lang w:val="en-GB"/>
        </w:rPr>
      </w:pPr>
      <w:r w:rsidRPr="00310526">
        <w:rPr>
          <w:lang w:val="en-GB"/>
        </w:rPr>
        <w:t>Use of pupil referral units</w:t>
      </w:r>
      <w:r w:rsidR="00096D42">
        <w:rPr>
          <w:lang w:val="en-GB"/>
        </w:rPr>
        <w:t xml:space="preserve"> (PRUs)</w:t>
      </w:r>
      <w:r w:rsidRPr="00310526">
        <w:rPr>
          <w:lang w:val="en-GB"/>
        </w:rPr>
        <w:t>, off-site directions and managed moves</w:t>
      </w:r>
    </w:p>
    <w:p w14:paraId="4F45AC14" w14:textId="77777777" w:rsidR="00517613" w:rsidRDefault="00517613" w:rsidP="00502418">
      <w:pPr>
        <w:rPr>
          <w:lang w:val="en-GB"/>
        </w:rPr>
      </w:pPr>
    </w:p>
    <w:p w14:paraId="3F1A7809" w14:textId="3D5CE4C6" w:rsidR="00502418" w:rsidRPr="00310526" w:rsidRDefault="00502418" w:rsidP="00502418">
      <w:pPr>
        <w:rPr>
          <w:lang w:val="en-GB"/>
        </w:rPr>
      </w:pPr>
      <w:r w:rsidRPr="00310526">
        <w:rPr>
          <w:lang w:val="en-GB"/>
        </w:rPr>
        <w:t xml:space="preserve">The data will be analysed </w:t>
      </w:r>
      <w:r w:rsidR="00517613">
        <w:rPr>
          <w:lang w:val="en-GB"/>
        </w:rPr>
        <w:t>every long term</w:t>
      </w:r>
      <w:r w:rsidRPr="00310526">
        <w:rPr>
          <w:lang w:val="en-GB"/>
        </w:rPr>
        <w:t xml:space="preserve"> b</w:t>
      </w:r>
      <w:r w:rsidR="00517613">
        <w:rPr>
          <w:lang w:val="en-GB"/>
        </w:rPr>
        <w:t>y Karen Dodd (Headteacher).  She w</w:t>
      </w:r>
      <w:r w:rsidRPr="00310526">
        <w:rPr>
          <w:lang w:val="en-GB"/>
        </w:rPr>
        <w:t>ill report back to th</w:t>
      </w:r>
      <w:r w:rsidR="00517613">
        <w:rPr>
          <w:lang w:val="en-GB"/>
        </w:rPr>
        <w:t>e governing body</w:t>
      </w:r>
      <w:r w:rsidRPr="00310526">
        <w:rPr>
          <w:lang w:val="en-GB"/>
        </w:rPr>
        <w:t>.</w:t>
      </w:r>
    </w:p>
    <w:p w14:paraId="757BBCF2" w14:textId="77777777" w:rsidR="00502418" w:rsidRPr="00310526" w:rsidRDefault="00502418" w:rsidP="00502418">
      <w:pPr>
        <w:rPr>
          <w:lang w:val="en-GB"/>
        </w:rPr>
      </w:pPr>
      <w:r w:rsidRPr="00310526">
        <w:rPr>
          <w:lang w:val="en-GB"/>
        </w:rPr>
        <w:t>The data will be analysed from a variety of perspectives including:</w:t>
      </w:r>
    </w:p>
    <w:p w14:paraId="270C7B4A" w14:textId="77777777" w:rsidR="00502418" w:rsidRPr="00310526" w:rsidRDefault="00502418" w:rsidP="009E2758">
      <w:pPr>
        <w:pStyle w:val="4Bulletedcopyblue"/>
        <w:rPr>
          <w:rFonts w:ascii="Times New Roman" w:eastAsia="Times New Roman" w:hAnsi="Times New Roman"/>
          <w:lang w:val="en-GB"/>
        </w:rPr>
      </w:pPr>
      <w:r w:rsidRPr="00310526">
        <w:rPr>
          <w:lang w:val="en-GB"/>
        </w:rPr>
        <w:t>At school level</w:t>
      </w:r>
    </w:p>
    <w:p w14:paraId="24E2849A" w14:textId="77777777" w:rsidR="00502418" w:rsidRPr="00310526" w:rsidRDefault="00502418" w:rsidP="009E2758">
      <w:pPr>
        <w:pStyle w:val="4Bulletedcopyblue"/>
        <w:rPr>
          <w:rFonts w:ascii="Times New Roman" w:eastAsia="Times New Roman" w:hAnsi="Times New Roman"/>
          <w:lang w:val="en-GB"/>
        </w:rPr>
      </w:pPr>
      <w:r w:rsidRPr="00310526">
        <w:rPr>
          <w:lang w:val="en-GB"/>
        </w:rPr>
        <w:t>By age group</w:t>
      </w:r>
    </w:p>
    <w:p w14:paraId="2105BCB2" w14:textId="77777777" w:rsidR="00502418" w:rsidRPr="00310526" w:rsidRDefault="00502418" w:rsidP="009E2758">
      <w:pPr>
        <w:pStyle w:val="4Bulletedcopyblue"/>
        <w:rPr>
          <w:rFonts w:ascii="Times New Roman" w:eastAsia="Times New Roman" w:hAnsi="Times New Roman"/>
          <w:lang w:val="en-GB"/>
        </w:rPr>
      </w:pPr>
      <w:r w:rsidRPr="00310526">
        <w:rPr>
          <w:lang w:val="en-GB"/>
        </w:rPr>
        <w:t>By time of day/week/term</w:t>
      </w:r>
    </w:p>
    <w:p w14:paraId="7424CDB4" w14:textId="77777777" w:rsidR="00502418" w:rsidRPr="00310526" w:rsidRDefault="00502418" w:rsidP="009E2758">
      <w:pPr>
        <w:pStyle w:val="4Bulletedcopyblue"/>
        <w:rPr>
          <w:rFonts w:ascii="Times New Roman" w:eastAsia="Times New Roman" w:hAnsi="Times New Roman"/>
          <w:lang w:val="en-GB"/>
        </w:rPr>
      </w:pPr>
      <w:r w:rsidRPr="00310526">
        <w:rPr>
          <w:lang w:val="en-GB"/>
        </w:rPr>
        <w:t>By protected characteristic </w:t>
      </w:r>
    </w:p>
    <w:p w14:paraId="42F478D0" w14:textId="77777777" w:rsidR="00502418" w:rsidRPr="00310526" w:rsidRDefault="00502418" w:rsidP="00502418">
      <w:pPr>
        <w:rPr>
          <w:lang w:val="en-GB"/>
        </w:rPr>
      </w:pPr>
      <w:r w:rsidRPr="00310526">
        <w:rPr>
          <w:lang w:val="en-GB"/>
        </w:rPr>
        <w:t xml:space="preserve">The school will use the results of this analysis to make sure it is meeting its duties under the Equality Act 2010. If any patterns or disparities between groups of pupils are identified by this analysis, the school will review its policies </w:t>
      </w:r>
      <w:proofErr w:type="gramStart"/>
      <w:r w:rsidRPr="00310526">
        <w:rPr>
          <w:lang w:val="en-GB"/>
        </w:rPr>
        <w:t>in order to</w:t>
      </w:r>
      <w:proofErr w:type="gramEnd"/>
      <w:r w:rsidRPr="00310526">
        <w:rPr>
          <w:lang w:val="en-GB"/>
        </w:rPr>
        <w:t xml:space="preserve"> tackle it.</w:t>
      </w:r>
    </w:p>
    <w:p w14:paraId="2FBF78D3" w14:textId="6D7478A2" w:rsidR="00502418" w:rsidRPr="00310526" w:rsidRDefault="00502418" w:rsidP="00502418">
      <w:pPr>
        <w:rPr>
          <w:lang w:val="en-GB"/>
        </w:rPr>
      </w:pPr>
      <w:r w:rsidRPr="00310526">
        <w:rPr>
          <w:lang w:val="en-GB"/>
        </w:rPr>
        <w:t xml:space="preserve">This policy will be reviewed </w:t>
      </w:r>
      <w:r w:rsidR="00517613">
        <w:rPr>
          <w:lang w:val="en-GB"/>
        </w:rPr>
        <w:t>by the senior leadership team</w:t>
      </w:r>
      <w:r w:rsidRPr="00310526">
        <w:rPr>
          <w:lang w:val="en-GB"/>
        </w:rPr>
        <w:t xml:space="preserve"> ever</w:t>
      </w:r>
      <w:r w:rsidR="00517613">
        <w:rPr>
          <w:lang w:val="en-GB"/>
        </w:rPr>
        <w:t>y 4 years</w:t>
      </w:r>
      <w:r w:rsidRPr="00310526">
        <w:rPr>
          <w:lang w:val="en-GB"/>
        </w:rPr>
        <w:t>. At every review, the policy will b</w:t>
      </w:r>
      <w:r w:rsidR="00E022DB">
        <w:rPr>
          <w:lang w:val="en-GB"/>
        </w:rPr>
        <w:t>e approved by the governing board.</w:t>
      </w:r>
    </w:p>
    <w:p w14:paraId="5F8B0BB2" w14:textId="77777777" w:rsidR="00502418" w:rsidRPr="00310526" w:rsidRDefault="00502418" w:rsidP="00502418">
      <w:pPr>
        <w:rPr>
          <w:lang w:val="en-GB"/>
        </w:rPr>
      </w:pPr>
    </w:p>
    <w:p w14:paraId="744C8BB8" w14:textId="77777777" w:rsidR="00502418" w:rsidRPr="00310526" w:rsidRDefault="00502418" w:rsidP="00502418">
      <w:pPr>
        <w:pStyle w:val="Heading1"/>
        <w:rPr>
          <w:szCs w:val="28"/>
        </w:rPr>
      </w:pPr>
      <w:bookmarkStart w:id="31" w:name="_Toc87532567"/>
      <w:bookmarkStart w:id="32" w:name="_Toc87533042"/>
      <w:bookmarkStart w:id="33" w:name="_Toc179363447"/>
      <w:r w:rsidRPr="00310526">
        <w:rPr>
          <w:rFonts w:eastAsia="Arial"/>
          <w:szCs w:val="28"/>
        </w:rPr>
        <w:t>1</w:t>
      </w:r>
      <w:r w:rsidR="000656B7">
        <w:rPr>
          <w:rFonts w:eastAsia="Arial"/>
          <w:szCs w:val="28"/>
        </w:rPr>
        <w:t>1</w:t>
      </w:r>
      <w:r w:rsidRPr="00310526">
        <w:rPr>
          <w:rFonts w:eastAsia="Arial"/>
          <w:szCs w:val="28"/>
        </w:rPr>
        <w:t>. Links with other policies</w:t>
      </w:r>
      <w:bookmarkEnd w:id="31"/>
      <w:bookmarkEnd w:id="32"/>
      <w:bookmarkEnd w:id="33"/>
    </w:p>
    <w:p w14:paraId="37990CCD" w14:textId="77777777" w:rsidR="00502418" w:rsidRPr="00310526" w:rsidRDefault="00502418" w:rsidP="00502418">
      <w:pPr>
        <w:spacing w:before="120"/>
        <w:rPr>
          <w:lang w:val="en-GB"/>
        </w:rPr>
      </w:pPr>
      <w:r w:rsidRPr="00310526">
        <w:rPr>
          <w:lang w:val="en-GB"/>
        </w:rPr>
        <w:t>This policy is linked to our:</w:t>
      </w:r>
    </w:p>
    <w:p w14:paraId="058CF12A" w14:textId="77777777" w:rsidR="00502418" w:rsidRPr="00310526" w:rsidRDefault="00502418" w:rsidP="009E2758">
      <w:pPr>
        <w:pStyle w:val="4Bulletedcopyblue"/>
        <w:rPr>
          <w:rFonts w:ascii="Times New Roman" w:eastAsia="Times New Roman" w:hAnsi="Times New Roman"/>
          <w:lang w:val="en-GB"/>
        </w:rPr>
      </w:pPr>
      <w:r w:rsidRPr="00310526">
        <w:rPr>
          <w:lang w:val="en-GB"/>
        </w:rPr>
        <w:t xml:space="preserve">Behaviour policy </w:t>
      </w:r>
    </w:p>
    <w:p w14:paraId="0B0C7FD3" w14:textId="77777777" w:rsidR="00A72424" w:rsidRPr="00A72424" w:rsidRDefault="00502418" w:rsidP="009E2758">
      <w:pPr>
        <w:pStyle w:val="4Bulletedcopyblue"/>
        <w:rPr>
          <w:rFonts w:ascii="Times New Roman" w:eastAsia="Times New Roman" w:hAnsi="Times New Roman"/>
          <w:lang w:val="en-GB"/>
        </w:rPr>
      </w:pPr>
      <w:r w:rsidRPr="009E2758">
        <w:t>SEN</w:t>
      </w:r>
      <w:r w:rsidR="00A72424" w:rsidRPr="009E2758">
        <w:t>D</w:t>
      </w:r>
      <w:r w:rsidR="00A72424">
        <w:rPr>
          <w:lang w:val="en-GB"/>
        </w:rPr>
        <w:t xml:space="preserve"> </w:t>
      </w:r>
      <w:r w:rsidRPr="00310526">
        <w:rPr>
          <w:lang w:val="en-GB"/>
        </w:rPr>
        <w:t>policy</w:t>
      </w:r>
    </w:p>
    <w:p w14:paraId="79907187" w14:textId="78333B90" w:rsidR="00E022DB" w:rsidRPr="00310526" w:rsidRDefault="00A72424" w:rsidP="00E022DB">
      <w:pPr>
        <w:pStyle w:val="4Bulletedcopyblue"/>
        <w:rPr>
          <w:lang w:val="en-GB"/>
        </w:rPr>
      </w:pPr>
      <w:r>
        <w:rPr>
          <w:lang w:val="en-GB"/>
        </w:rPr>
        <w:t>SEN</w:t>
      </w:r>
      <w:r w:rsidR="00502418" w:rsidRPr="00310526">
        <w:rPr>
          <w:lang w:val="en-GB"/>
        </w:rPr>
        <w:t xml:space="preserve"> information report </w:t>
      </w:r>
      <w:bookmarkStart w:id="34" w:name="_Toc87533043"/>
    </w:p>
    <w:p w14:paraId="4A25062F" w14:textId="2844DBD5" w:rsidR="00502418" w:rsidRPr="00310526" w:rsidRDefault="00502418" w:rsidP="00502418">
      <w:pPr>
        <w:rPr>
          <w:lang w:val="en-GB"/>
        </w:rPr>
      </w:pPr>
    </w:p>
    <w:p w14:paraId="096B0342" w14:textId="77777777" w:rsidR="00502418" w:rsidRPr="00310526" w:rsidRDefault="00502418" w:rsidP="00502418">
      <w:pPr>
        <w:pStyle w:val="Heading1"/>
        <w:rPr>
          <w:szCs w:val="28"/>
        </w:rPr>
      </w:pPr>
      <w:bookmarkStart w:id="35" w:name="_Toc179363448"/>
      <w:r w:rsidRPr="00310526">
        <w:rPr>
          <w:rFonts w:eastAsia="Arial"/>
          <w:szCs w:val="28"/>
        </w:rPr>
        <w:t xml:space="preserve">Appendix 1: </w:t>
      </w:r>
      <w:r w:rsidR="00432C1E" w:rsidRPr="00310526">
        <w:rPr>
          <w:rFonts w:eastAsia="Arial"/>
          <w:szCs w:val="28"/>
        </w:rPr>
        <w:t>i</w:t>
      </w:r>
      <w:r w:rsidRPr="00310526">
        <w:rPr>
          <w:rFonts w:eastAsia="Arial"/>
          <w:szCs w:val="28"/>
        </w:rPr>
        <w:t>ndependent review panel training</w:t>
      </w:r>
      <w:bookmarkEnd w:id="34"/>
      <w:bookmarkEnd w:id="35"/>
    </w:p>
    <w:p w14:paraId="6968A7B5" w14:textId="72EDF948" w:rsidR="00502418" w:rsidRPr="00310526" w:rsidRDefault="00E022DB" w:rsidP="00502418">
      <w:pPr>
        <w:rPr>
          <w:lang w:val="en-GB"/>
        </w:rPr>
      </w:pPr>
      <w:r>
        <w:rPr>
          <w:lang w:val="en-GB"/>
        </w:rPr>
        <w:t>The LA</w:t>
      </w:r>
      <w:r w:rsidR="00502418" w:rsidRPr="00310526">
        <w:rPr>
          <w:lang w:val="en-GB"/>
        </w:rPr>
        <w:t xml:space="preserve"> must make sure that all members of an independent review panel and clerks</w:t>
      </w:r>
      <w:r w:rsidR="00E967AC">
        <w:rPr>
          <w:lang w:val="en-GB"/>
        </w:rPr>
        <w:t>/governance professionals</w:t>
      </w:r>
      <w:r w:rsidR="00502418" w:rsidRPr="00310526">
        <w:rPr>
          <w:lang w:val="en-GB"/>
        </w:rPr>
        <w:t xml:space="preserve"> have received training within the 2 years prior to the date of the review. </w:t>
      </w:r>
    </w:p>
    <w:p w14:paraId="6EF6B573" w14:textId="77777777" w:rsidR="00502418" w:rsidRPr="00310526" w:rsidRDefault="00502418" w:rsidP="00502418">
      <w:pPr>
        <w:rPr>
          <w:lang w:val="en-GB"/>
        </w:rPr>
      </w:pPr>
      <w:r w:rsidRPr="00310526">
        <w:rPr>
          <w:lang w:val="en-GB"/>
        </w:rPr>
        <w:t>Training must have covered:</w:t>
      </w:r>
    </w:p>
    <w:p w14:paraId="099BEFCC"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requirements of the primary legislation, regulations and statutory guidance governing suspensions and permanent exclusions on disciplinary grounds, which would include an understanding of how the principles applicable in an application for judicial review relate to the panel’s decision making</w:t>
      </w:r>
    </w:p>
    <w:p w14:paraId="3E4B11B1"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need for the panel to observe procedural fairness and the rules of natural justice</w:t>
      </w:r>
    </w:p>
    <w:p w14:paraId="60F2900F"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role of the chair and the clerk</w:t>
      </w:r>
      <w:r w:rsidR="00E967AC">
        <w:rPr>
          <w:lang w:val="en-GB"/>
        </w:rPr>
        <w:t>/governance professional</w:t>
      </w:r>
      <w:r w:rsidRPr="00310526">
        <w:rPr>
          <w:lang w:val="en-GB"/>
        </w:rPr>
        <w:t xml:space="preserve"> of a review panel</w:t>
      </w:r>
    </w:p>
    <w:p w14:paraId="548D8AB5"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duties of headteachers, governing boards and the panel under the Equality Act 2010</w:t>
      </w:r>
    </w:p>
    <w:p w14:paraId="550F13E0"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effect of section 6 of the Human Rights Act 1998 (acts of public authorities unlawful if not compatible with certain human rights) and the need to act in a manner compatible with human rights protected by that Act</w:t>
      </w:r>
    </w:p>
    <w:p w14:paraId="3E7A5536" w14:textId="77777777" w:rsidR="00502418" w:rsidRPr="00310526" w:rsidRDefault="00502418" w:rsidP="00502418">
      <w:pPr>
        <w:rPr>
          <w:lang w:val="en-GB"/>
        </w:rPr>
      </w:pPr>
    </w:p>
    <w:p w14:paraId="7623D47A" w14:textId="77777777" w:rsidR="007A03B3" w:rsidRPr="00310526" w:rsidRDefault="007A03B3" w:rsidP="00DC4C0F">
      <w:pPr>
        <w:rPr>
          <w:lang w:val="en-GB"/>
        </w:rPr>
      </w:pPr>
    </w:p>
    <w:sectPr w:rsidR="007A03B3" w:rsidRPr="00310526" w:rsidSect="00E022DB">
      <w:headerReference w:type="even" r:id="rId20"/>
      <w:headerReference w:type="default" r:id="rId21"/>
      <w:footerReference w:type="even" r:id="rId22"/>
      <w:footerReference w:type="default" r:id="rId23"/>
      <w:headerReference w:type="first" r:id="rId24"/>
      <w:footerReference w:type="first" r:id="rId25"/>
      <w:pgSz w:w="11900" w:h="16840" w:code="9"/>
      <w:pgMar w:top="720" w:right="720" w:bottom="720" w:left="720"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E22F9" w14:textId="77777777" w:rsidR="00D77150" w:rsidRDefault="00D77150" w:rsidP="00626EDA">
      <w:r>
        <w:separator/>
      </w:r>
    </w:p>
  </w:endnote>
  <w:endnote w:type="continuationSeparator" w:id="0">
    <w:p w14:paraId="7C104623" w14:textId="77777777" w:rsidR="00D77150" w:rsidRDefault="00D77150"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0D706" w14:textId="77777777" w:rsidR="002D37BE" w:rsidRDefault="002D3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67229" w14:paraId="4A78021A" w14:textId="77777777" w:rsidTr="00FE3F15">
      <w:tc>
        <w:tcPr>
          <w:tcW w:w="6379" w:type="dxa"/>
          <w:shd w:val="clear" w:color="auto" w:fill="auto"/>
        </w:tcPr>
        <w:p w14:paraId="7E1C5AC1" w14:textId="67BEAB0C" w:rsidR="00967229" w:rsidRPr="00A62B49" w:rsidRDefault="00967229" w:rsidP="00A62B49">
          <w:pPr>
            <w:shd w:val="clear" w:color="auto" w:fill="FFFFFF"/>
            <w:textAlignment w:val="baseline"/>
            <w:rPr>
              <w:rFonts w:eastAsia="Times New Roman" w:cs="Arial"/>
              <w:color w:val="808080"/>
              <w:sz w:val="16"/>
              <w:szCs w:val="16"/>
            </w:rPr>
          </w:pPr>
        </w:p>
      </w:tc>
      <w:tc>
        <w:tcPr>
          <w:tcW w:w="3402" w:type="dxa"/>
        </w:tcPr>
        <w:p w14:paraId="20D29A59" w14:textId="77777777" w:rsidR="00967229" w:rsidRPr="00177722" w:rsidRDefault="00967229" w:rsidP="00A62B49">
          <w:pPr>
            <w:shd w:val="clear" w:color="auto" w:fill="FFFFFF"/>
            <w:textAlignment w:val="baseline"/>
            <w:rPr>
              <w:rFonts w:eastAsia="Times New Roman" w:cs="Arial"/>
              <w:color w:val="BFBFBF"/>
              <w:sz w:val="17"/>
              <w:szCs w:val="17"/>
              <w:bdr w:val="none" w:sz="0" w:space="0" w:color="auto" w:frame="1"/>
            </w:rPr>
          </w:pPr>
        </w:p>
      </w:tc>
    </w:tr>
  </w:tbl>
  <w:p w14:paraId="78F57B01" w14:textId="77777777" w:rsidR="00967229" w:rsidRPr="00512916" w:rsidRDefault="00967229"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F979FF">
      <w:rPr>
        <w:noProof/>
        <w:color w:val="auto"/>
      </w:rPr>
      <w:t>2</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67229" w14:paraId="69704AE6" w14:textId="77777777" w:rsidTr="001235FA">
      <w:tc>
        <w:tcPr>
          <w:tcW w:w="6379" w:type="dxa"/>
          <w:shd w:val="clear" w:color="auto" w:fill="auto"/>
        </w:tcPr>
        <w:p w14:paraId="090F9688" w14:textId="77777777" w:rsidR="00967229" w:rsidRPr="00A62B49" w:rsidRDefault="00967229"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360E9B80" w14:textId="77777777" w:rsidR="00967229" w:rsidRPr="00177722" w:rsidRDefault="00967229" w:rsidP="00510ED3">
          <w:pPr>
            <w:shd w:val="clear" w:color="auto" w:fill="FFFFFF"/>
            <w:textAlignment w:val="baseline"/>
            <w:rPr>
              <w:rFonts w:eastAsia="Times New Roman" w:cs="Arial"/>
              <w:color w:val="BFBFBF"/>
              <w:sz w:val="17"/>
              <w:szCs w:val="17"/>
              <w:bdr w:val="none" w:sz="0" w:space="0" w:color="auto" w:frame="1"/>
            </w:rPr>
          </w:pPr>
        </w:p>
      </w:tc>
    </w:tr>
  </w:tbl>
  <w:p w14:paraId="13F64BC0" w14:textId="77777777" w:rsidR="00967229" w:rsidRPr="00510ED3" w:rsidRDefault="00967229"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130D5" w14:textId="77777777" w:rsidR="00D77150" w:rsidRDefault="00D77150" w:rsidP="00626EDA">
      <w:r>
        <w:separator/>
      </w:r>
    </w:p>
  </w:footnote>
  <w:footnote w:type="continuationSeparator" w:id="0">
    <w:p w14:paraId="7A036464" w14:textId="77777777" w:rsidR="00D77150" w:rsidRDefault="00D77150"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463E8" w14:textId="1185E271" w:rsidR="00967229" w:rsidRDefault="00E022DB">
    <w:r>
      <w:rPr>
        <w:noProof/>
      </w:rPr>
      <w:drawing>
        <wp:anchor distT="0" distB="0" distL="114300" distR="114300" simplePos="0" relativeHeight="251657216" behindDoc="1" locked="0" layoutInCell="1" allowOverlap="1" wp14:anchorId="5A43F678" wp14:editId="3C498E36">
          <wp:simplePos x="0" y="0"/>
          <wp:positionH relativeFrom="margin">
            <wp:align>center</wp:align>
          </wp:positionH>
          <wp:positionV relativeFrom="margin">
            <wp:align>center</wp:align>
          </wp:positionV>
          <wp:extent cx="7558405" cy="10695940"/>
          <wp:effectExtent l="0" t="0" r="0" b="0"/>
          <wp:wrapNone/>
          <wp:docPr id="1"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1404108"/>
      <w:docPartObj>
        <w:docPartGallery w:val="Watermarks"/>
        <w:docPartUnique/>
      </w:docPartObj>
    </w:sdtPr>
    <w:sdtContent>
      <w:p w14:paraId="648AE8CD" w14:textId="350E6A50" w:rsidR="00967229" w:rsidRDefault="002D37BE">
        <w:r>
          <w:rPr>
            <w:noProof/>
          </w:rPr>
          <w:pict w14:anchorId="584CB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4011EA6C" w14:textId="77777777" w:rsidR="00967229" w:rsidRDefault="00967229"/>
  <w:p w14:paraId="0A5B04EF" w14:textId="77777777" w:rsidR="00967229" w:rsidRDefault="009672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62FC0" w14:textId="77777777" w:rsidR="00967229" w:rsidRDefault="00967229"/>
  <w:p w14:paraId="28C2B6A3" w14:textId="77777777" w:rsidR="00967229" w:rsidRDefault="00967229"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36.4pt;height:30.3pt" o:bullet="t">
        <v:imagedata r:id="rId1" o:title="Tick"/>
      </v:shape>
    </w:pict>
  </w:numPicBullet>
  <w:numPicBullet w:numPicBulletId="1">
    <w:pict>
      <v:shape id="_x0000_i1109" type="#_x0000_t75" style="width:30.3pt;height:30.3pt" o:bullet="t">
        <v:imagedata r:id="rId2" o:title="Cross"/>
      </v:shape>
    </w:pict>
  </w:numPicBullet>
  <w:numPicBullet w:numPicBulletId="2">
    <w:pict>
      <v:shape id="_x0000_i1110" type="#_x0000_t75" style="width:209.2pt;height:331.95pt" o:bullet="t">
        <v:imagedata r:id="rId3" o:title="TK_LOGO_POINTER_RGB_bullet_blue"/>
      </v:shape>
    </w:pict>
  </w:numPicBullet>
  <w:numPicBullet w:numPicBulletId="3">
    <w:pict>
      <v:shape id="_x0000_i1111" type="#_x0000_t75" style="width:566.9pt;height:904.15pt" o:bullet="t">
        <v:imagedata r:id="rId4" o:title="Blue Pointer-01-01"/>
      </v:shape>
    </w:pict>
  </w:numPicBullet>
  <w:numPicBullet w:numPicBulletId="4">
    <w:pict>
      <v:shape id="_x0000_i1112" type="#_x0000_t75" style="width:6.8pt;height:10.6pt" o:bullet="t">
        <v:imagedata r:id="rId5" o:title=""/>
      </v:shape>
    </w:pict>
  </w:numPicBullet>
  <w:abstractNum w:abstractNumId="0" w15:restartNumberingAfterBreak="0">
    <w:nsid w:val="00000001"/>
    <w:multiLevelType w:val="hybridMultilevel"/>
    <w:tmpl w:val="00000001"/>
    <w:lvl w:ilvl="0" w:tplc="C3788FA4">
      <w:start w:val="1"/>
      <w:numFmt w:val="bullet"/>
      <w:lvlText w:val=""/>
      <w:lvlPicBulletId w:val="4"/>
      <w:lvlJc w:val="left"/>
      <w:pPr>
        <w:ind w:left="720" w:hanging="360"/>
      </w:pPr>
      <w:rPr>
        <w:rFonts w:ascii="Symbol" w:hAnsi="Symbol"/>
        <w:sz w:val="25"/>
      </w:rPr>
    </w:lvl>
    <w:lvl w:ilvl="1" w:tplc="0F9C13C2">
      <w:start w:val="1"/>
      <w:numFmt w:val="bullet"/>
      <w:lvlText w:val="o"/>
      <w:lvlJc w:val="left"/>
      <w:pPr>
        <w:tabs>
          <w:tab w:val="num" w:pos="1440"/>
        </w:tabs>
        <w:ind w:left="1440" w:hanging="360"/>
      </w:pPr>
      <w:rPr>
        <w:rFonts w:ascii="Courier New" w:hAnsi="Courier New"/>
      </w:rPr>
    </w:lvl>
    <w:lvl w:ilvl="2" w:tplc="81E24C70">
      <w:start w:val="1"/>
      <w:numFmt w:val="bullet"/>
      <w:lvlText w:val=""/>
      <w:lvlJc w:val="left"/>
      <w:pPr>
        <w:tabs>
          <w:tab w:val="num" w:pos="2160"/>
        </w:tabs>
        <w:ind w:left="2160" w:hanging="360"/>
      </w:pPr>
      <w:rPr>
        <w:rFonts w:ascii="Wingdings" w:hAnsi="Wingdings"/>
      </w:rPr>
    </w:lvl>
    <w:lvl w:ilvl="3" w:tplc="ED3CC67A">
      <w:start w:val="1"/>
      <w:numFmt w:val="bullet"/>
      <w:lvlText w:val=""/>
      <w:lvlJc w:val="left"/>
      <w:pPr>
        <w:tabs>
          <w:tab w:val="num" w:pos="2880"/>
        </w:tabs>
        <w:ind w:left="2880" w:hanging="360"/>
      </w:pPr>
      <w:rPr>
        <w:rFonts w:ascii="Symbol" w:hAnsi="Symbol"/>
      </w:rPr>
    </w:lvl>
    <w:lvl w:ilvl="4" w:tplc="BED47992">
      <w:start w:val="1"/>
      <w:numFmt w:val="bullet"/>
      <w:lvlText w:val="o"/>
      <w:lvlJc w:val="left"/>
      <w:pPr>
        <w:tabs>
          <w:tab w:val="num" w:pos="3600"/>
        </w:tabs>
        <w:ind w:left="3600" w:hanging="360"/>
      </w:pPr>
      <w:rPr>
        <w:rFonts w:ascii="Courier New" w:hAnsi="Courier New"/>
      </w:rPr>
    </w:lvl>
    <w:lvl w:ilvl="5" w:tplc="740EAD10">
      <w:start w:val="1"/>
      <w:numFmt w:val="bullet"/>
      <w:lvlText w:val=""/>
      <w:lvlJc w:val="left"/>
      <w:pPr>
        <w:tabs>
          <w:tab w:val="num" w:pos="4320"/>
        </w:tabs>
        <w:ind w:left="4320" w:hanging="360"/>
      </w:pPr>
      <w:rPr>
        <w:rFonts w:ascii="Wingdings" w:hAnsi="Wingdings"/>
      </w:rPr>
    </w:lvl>
    <w:lvl w:ilvl="6" w:tplc="B5E6E998">
      <w:start w:val="1"/>
      <w:numFmt w:val="bullet"/>
      <w:lvlText w:val=""/>
      <w:lvlJc w:val="left"/>
      <w:pPr>
        <w:tabs>
          <w:tab w:val="num" w:pos="5040"/>
        </w:tabs>
        <w:ind w:left="5040" w:hanging="360"/>
      </w:pPr>
      <w:rPr>
        <w:rFonts w:ascii="Symbol" w:hAnsi="Symbol"/>
      </w:rPr>
    </w:lvl>
    <w:lvl w:ilvl="7" w:tplc="29F878E8">
      <w:start w:val="1"/>
      <w:numFmt w:val="bullet"/>
      <w:lvlText w:val="o"/>
      <w:lvlJc w:val="left"/>
      <w:pPr>
        <w:tabs>
          <w:tab w:val="num" w:pos="5760"/>
        </w:tabs>
        <w:ind w:left="5760" w:hanging="360"/>
      </w:pPr>
      <w:rPr>
        <w:rFonts w:ascii="Courier New" w:hAnsi="Courier New"/>
      </w:rPr>
    </w:lvl>
    <w:lvl w:ilvl="8" w:tplc="B836910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ACEE0C">
      <w:start w:val="1"/>
      <w:numFmt w:val="bullet"/>
      <w:lvlText w:val=""/>
      <w:lvlPicBulletId w:val="4"/>
      <w:lvlJc w:val="left"/>
      <w:pPr>
        <w:ind w:left="720" w:hanging="360"/>
      </w:pPr>
      <w:rPr>
        <w:rFonts w:ascii="Symbol" w:hAnsi="Symbol"/>
        <w:sz w:val="25"/>
      </w:rPr>
    </w:lvl>
    <w:lvl w:ilvl="1" w:tplc="FC365E4E">
      <w:start w:val="1"/>
      <w:numFmt w:val="bullet"/>
      <w:lvlText w:val="o"/>
      <w:lvlJc w:val="left"/>
      <w:pPr>
        <w:tabs>
          <w:tab w:val="num" w:pos="1440"/>
        </w:tabs>
        <w:ind w:left="1440" w:hanging="360"/>
      </w:pPr>
      <w:rPr>
        <w:rFonts w:ascii="Courier New" w:hAnsi="Courier New"/>
      </w:rPr>
    </w:lvl>
    <w:lvl w:ilvl="2" w:tplc="6826F784">
      <w:start w:val="1"/>
      <w:numFmt w:val="bullet"/>
      <w:lvlText w:val=""/>
      <w:lvlJc w:val="left"/>
      <w:pPr>
        <w:tabs>
          <w:tab w:val="num" w:pos="2160"/>
        </w:tabs>
        <w:ind w:left="2160" w:hanging="360"/>
      </w:pPr>
      <w:rPr>
        <w:rFonts w:ascii="Wingdings" w:hAnsi="Wingdings"/>
      </w:rPr>
    </w:lvl>
    <w:lvl w:ilvl="3" w:tplc="1C3EC25E">
      <w:start w:val="1"/>
      <w:numFmt w:val="bullet"/>
      <w:lvlText w:val=""/>
      <w:lvlJc w:val="left"/>
      <w:pPr>
        <w:tabs>
          <w:tab w:val="num" w:pos="2880"/>
        </w:tabs>
        <w:ind w:left="2880" w:hanging="360"/>
      </w:pPr>
      <w:rPr>
        <w:rFonts w:ascii="Symbol" w:hAnsi="Symbol"/>
      </w:rPr>
    </w:lvl>
    <w:lvl w:ilvl="4" w:tplc="30B04160">
      <w:start w:val="1"/>
      <w:numFmt w:val="bullet"/>
      <w:lvlText w:val="o"/>
      <w:lvlJc w:val="left"/>
      <w:pPr>
        <w:tabs>
          <w:tab w:val="num" w:pos="3600"/>
        </w:tabs>
        <w:ind w:left="3600" w:hanging="360"/>
      </w:pPr>
      <w:rPr>
        <w:rFonts w:ascii="Courier New" w:hAnsi="Courier New"/>
      </w:rPr>
    </w:lvl>
    <w:lvl w:ilvl="5" w:tplc="7E4EE9E8">
      <w:start w:val="1"/>
      <w:numFmt w:val="bullet"/>
      <w:lvlText w:val=""/>
      <w:lvlJc w:val="left"/>
      <w:pPr>
        <w:tabs>
          <w:tab w:val="num" w:pos="4320"/>
        </w:tabs>
        <w:ind w:left="4320" w:hanging="360"/>
      </w:pPr>
      <w:rPr>
        <w:rFonts w:ascii="Wingdings" w:hAnsi="Wingdings"/>
      </w:rPr>
    </w:lvl>
    <w:lvl w:ilvl="6" w:tplc="0636AF00">
      <w:start w:val="1"/>
      <w:numFmt w:val="bullet"/>
      <w:lvlText w:val=""/>
      <w:lvlJc w:val="left"/>
      <w:pPr>
        <w:tabs>
          <w:tab w:val="num" w:pos="5040"/>
        </w:tabs>
        <w:ind w:left="5040" w:hanging="360"/>
      </w:pPr>
      <w:rPr>
        <w:rFonts w:ascii="Symbol" w:hAnsi="Symbol"/>
      </w:rPr>
    </w:lvl>
    <w:lvl w:ilvl="7" w:tplc="1876BB38">
      <w:start w:val="1"/>
      <w:numFmt w:val="bullet"/>
      <w:lvlText w:val="o"/>
      <w:lvlJc w:val="left"/>
      <w:pPr>
        <w:tabs>
          <w:tab w:val="num" w:pos="5760"/>
        </w:tabs>
        <w:ind w:left="5760" w:hanging="360"/>
      </w:pPr>
      <w:rPr>
        <w:rFonts w:ascii="Courier New" w:hAnsi="Courier New"/>
      </w:rPr>
    </w:lvl>
    <w:lvl w:ilvl="8" w:tplc="D5245AA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2346DFC">
      <w:start w:val="1"/>
      <w:numFmt w:val="bullet"/>
      <w:lvlText w:val=""/>
      <w:lvlPicBulletId w:val="4"/>
      <w:lvlJc w:val="left"/>
      <w:pPr>
        <w:ind w:left="720" w:hanging="360"/>
      </w:pPr>
      <w:rPr>
        <w:rFonts w:ascii="Symbol" w:hAnsi="Symbol"/>
        <w:sz w:val="25"/>
      </w:rPr>
    </w:lvl>
    <w:lvl w:ilvl="1" w:tplc="D1AA21DA">
      <w:start w:val="1"/>
      <w:numFmt w:val="bullet"/>
      <w:lvlText w:val="o"/>
      <w:lvlJc w:val="left"/>
      <w:pPr>
        <w:tabs>
          <w:tab w:val="num" w:pos="1440"/>
        </w:tabs>
        <w:ind w:left="1440" w:hanging="360"/>
      </w:pPr>
      <w:rPr>
        <w:rFonts w:ascii="Courier New" w:hAnsi="Courier New"/>
      </w:rPr>
    </w:lvl>
    <w:lvl w:ilvl="2" w:tplc="041C0416">
      <w:start w:val="1"/>
      <w:numFmt w:val="bullet"/>
      <w:lvlText w:val=""/>
      <w:lvlJc w:val="left"/>
      <w:pPr>
        <w:tabs>
          <w:tab w:val="num" w:pos="2160"/>
        </w:tabs>
        <w:ind w:left="2160" w:hanging="360"/>
      </w:pPr>
      <w:rPr>
        <w:rFonts w:ascii="Wingdings" w:hAnsi="Wingdings"/>
      </w:rPr>
    </w:lvl>
    <w:lvl w:ilvl="3" w:tplc="14C642D8">
      <w:start w:val="1"/>
      <w:numFmt w:val="bullet"/>
      <w:lvlText w:val=""/>
      <w:lvlJc w:val="left"/>
      <w:pPr>
        <w:tabs>
          <w:tab w:val="num" w:pos="2880"/>
        </w:tabs>
        <w:ind w:left="2880" w:hanging="360"/>
      </w:pPr>
      <w:rPr>
        <w:rFonts w:ascii="Symbol" w:hAnsi="Symbol"/>
      </w:rPr>
    </w:lvl>
    <w:lvl w:ilvl="4" w:tplc="A730583E">
      <w:start w:val="1"/>
      <w:numFmt w:val="bullet"/>
      <w:lvlText w:val="o"/>
      <w:lvlJc w:val="left"/>
      <w:pPr>
        <w:tabs>
          <w:tab w:val="num" w:pos="3600"/>
        </w:tabs>
        <w:ind w:left="3600" w:hanging="360"/>
      </w:pPr>
      <w:rPr>
        <w:rFonts w:ascii="Courier New" w:hAnsi="Courier New"/>
      </w:rPr>
    </w:lvl>
    <w:lvl w:ilvl="5" w:tplc="C76C2DC4">
      <w:start w:val="1"/>
      <w:numFmt w:val="bullet"/>
      <w:lvlText w:val=""/>
      <w:lvlJc w:val="left"/>
      <w:pPr>
        <w:tabs>
          <w:tab w:val="num" w:pos="4320"/>
        </w:tabs>
        <w:ind w:left="4320" w:hanging="360"/>
      </w:pPr>
      <w:rPr>
        <w:rFonts w:ascii="Wingdings" w:hAnsi="Wingdings"/>
      </w:rPr>
    </w:lvl>
    <w:lvl w:ilvl="6" w:tplc="205CC66A">
      <w:start w:val="1"/>
      <w:numFmt w:val="bullet"/>
      <w:lvlText w:val=""/>
      <w:lvlJc w:val="left"/>
      <w:pPr>
        <w:tabs>
          <w:tab w:val="num" w:pos="5040"/>
        </w:tabs>
        <w:ind w:left="5040" w:hanging="360"/>
      </w:pPr>
      <w:rPr>
        <w:rFonts w:ascii="Symbol" w:hAnsi="Symbol"/>
      </w:rPr>
    </w:lvl>
    <w:lvl w:ilvl="7" w:tplc="69428CDC">
      <w:start w:val="1"/>
      <w:numFmt w:val="bullet"/>
      <w:lvlText w:val="o"/>
      <w:lvlJc w:val="left"/>
      <w:pPr>
        <w:tabs>
          <w:tab w:val="num" w:pos="5760"/>
        </w:tabs>
        <w:ind w:left="5760" w:hanging="360"/>
      </w:pPr>
      <w:rPr>
        <w:rFonts w:ascii="Courier New" w:hAnsi="Courier New"/>
      </w:rPr>
    </w:lvl>
    <w:lvl w:ilvl="8" w:tplc="7ACED58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072C6698">
      <w:start w:val="1"/>
      <w:numFmt w:val="bullet"/>
      <w:lvlText w:val=""/>
      <w:lvlPicBulletId w:val="4"/>
      <w:lvlJc w:val="left"/>
      <w:pPr>
        <w:ind w:left="720" w:hanging="360"/>
      </w:pPr>
      <w:rPr>
        <w:rFonts w:ascii="Symbol" w:hAnsi="Symbol"/>
        <w:sz w:val="25"/>
      </w:rPr>
    </w:lvl>
    <w:lvl w:ilvl="1" w:tplc="746EFC9A">
      <w:start w:val="1"/>
      <w:numFmt w:val="bullet"/>
      <w:lvlText w:val="o"/>
      <w:lvlJc w:val="left"/>
      <w:pPr>
        <w:tabs>
          <w:tab w:val="num" w:pos="1440"/>
        </w:tabs>
        <w:ind w:left="1440" w:hanging="360"/>
      </w:pPr>
      <w:rPr>
        <w:rFonts w:ascii="Courier New" w:hAnsi="Courier New"/>
      </w:rPr>
    </w:lvl>
    <w:lvl w:ilvl="2" w:tplc="3C10C680">
      <w:start w:val="1"/>
      <w:numFmt w:val="bullet"/>
      <w:lvlText w:val=""/>
      <w:lvlJc w:val="left"/>
      <w:pPr>
        <w:tabs>
          <w:tab w:val="num" w:pos="2160"/>
        </w:tabs>
        <w:ind w:left="2160" w:hanging="360"/>
      </w:pPr>
      <w:rPr>
        <w:rFonts w:ascii="Wingdings" w:hAnsi="Wingdings"/>
      </w:rPr>
    </w:lvl>
    <w:lvl w:ilvl="3" w:tplc="B7581868">
      <w:start w:val="1"/>
      <w:numFmt w:val="bullet"/>
      <w:lvlText w:val=""/>
      <w:lvlJc w:val="left"/>
      <w:pPr>
        <w:tabs>
          <w:tab w:val="num" w:pos="2880"/>
        </w:tabs>
        <w:ind w:left="2880" w:hanging="360"/>
      </w:pPr>
      <w:rPr>
        <w:rFonts w:ascii="Symbol" w:hAnsi="Symbol"/>
      </w:rPr>
    </w:lvl>
    <w:lvl w:ilvl="4" w:tplc="99A0F700">
      <w:start w:val="1"/>
      <w:numFmt w:val="bullet"/>
      <w:lvlText w:val="o"/>
      <w:lvlJc w:val="left"/>
      <w:pPr>
        <w:tabs>
          <w:tab w:val="num" w:pos="3600"/>
        </w:tabs>
        <w:ind w:left="3600" w:hanging="360"/>
      </w:pPr>
      <w:rPr>
        <w:rFonts w:ascii="Courier New" w:hAnsi="Courier New"/>
      </w:rPr>
    </w:lvl>
    <w:lvl w:ilvl="5" w:tplc="5E464064">
      <w:start w:val="1"/>
      <w:numFmt w:val="bullet"/>
      <w:lvlText w:val=""/>
      <w:lvlJc w:val="left"/>
      <w:pPr>
        <w:tabs>
          <w:tab w:val="num" w:pos="4320"/>
        </w:tabs>
        <w:ind w:left="4320" w:hanging="360"/>
      </w:pPr>
      <w:rPr>
        <w:rFonts w:ascii="Wingdings" w:hAnsi="Wingdings"/>
      </w:rPr>
    </w:lvl>
    <w:lvl w:ilvl="6" w:tplc="8E806FBE">
      <w:start w:val="1"/>
      <w:numFmt w:val="bullet"/>
      <w:lvlText w:val=""/>
      <w:lvlJc w:val="left"/>
      <w:pPr>
        <w:tabs>
          <w:tab w:val="num" w:pos="5040"/>
        </w:tabs>
        <w:ind w:left="5040" w:hanging="360"/>
      </w:pPr>
      <w:rPr>
        <w:rFonts w:ascii="Symbol" w:hAnsi="Symbol"/>
      </w:rPr>
    </w:lvl>
    <w:lvl w:ilvl="7" w:tplc="56A0B25C">
      <w:start w:val="1"/>
      <w:numFmt w:val="bullet"/>
      <w:lvlText w:val="o"/>
      <w:lvlJc w:val="left"/>
      <w:pPr>
        <w:tabs>
          <w:tab w:val="num" w:pos="5760"/>
        </w:tabs>
        <w:ind w:left="5760" w:hanging="360"/>
      </w:pPr>
      <w:rPr>
        <w:rFonts w:ascii="Courier New" w:hAnsi="Courier New"/>
      </w:rPr>
    </w:lvl>
    <w:lvl w:ilvl="8" w:tplc="FD1E2A2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CF8169A">
      <w:start w:val="1"/>
      <w:numFmt w:val="bullet"/>
      <w:lvlText w:val=""/>
      <w:lvlPicBulletId w:val="4"/>
      <w:lvlJc w:val="left"/>
      <w:pPr>
        <w:ind w:left="720" w:hanging="360"/>
      </w:pPr>
      <w:rPr>
        <w:rFonts w:ascii="Symbol" w:hAnsi="Symbol"/>
        <w:sz w:val="25"/>
      </w:rPr>
    </w:lvl>
    <w:lvl w:ilvl="1" w:tplc="60B20FA4">
      <w:start w:val="1"/>
      <w:numFmt w:val="bullet"/>
      <w:lvlText w:val="o"/>
      <w:lvlJc w:val="left"/>
      <w:pPr>
        <w:tabs>
          <w:tab w:val="num" w:pos="1440"/>
        </w:tabs>
        <w:ind w:left="1440" w:hanging="360"/>
      </w:pPr>
      <w:rPr>
        <w:rFonts w:ascii="Courier New" w:hAnsi="Courier New"/>
      </w:rPr>
    </w:lvl>
    <w:lvl w:ilvl="2" w:tplc="88E0710E">
      <w:start w:val="1"/>
      <w:numFmt w:val="bullet"/>
      <w:lvlText w:val=""/>
      <w:lvlJc w:val="left"/>
      <w:pPr>
        <w:tabs>
          <w:tab w:val="num" w:pos="2160"/>
        </w:tabs>
        <w:ind w:left="2160" w:hanging="360"/>
      </w:pPr>
      <w:rPr>
        <w:rFonts w:ascii="Wingdings" w:hAnsi="Wingdings"/>
      </w:rPr>
    </w:lvl>
    <w:lvl w:ilvl="3" w:tplc="9FB6B920">
      <w:start w:val="1"/>
      <w:numFmt w:val="bullet"/>
      <w:lvlText w:val=""/>
      <w:lvlJc w:val="left"/>
      <w:pPr>
        <w:tabs>
          <w:tab w:val="num" w:pos="2880"/>
        </w:tabs>
        <w:ind w:left="2880" w:hanging="360"/>
      </w:pPr>
      <w:rPr>
        <w:rFonts w:ascii="Symbol" w:hAnsi="Symbol"/>
      </w:rPr>
    </w:lvl>
    <w:lvl w:ilvl="4" w:tplc="94285EAC">
      <w:start w:val="1"/>
      <w:numFmt w:val="bullet"/>
      <w:lvlText w:val="o"/>
      <w:lvlJc w:val="left"/>
      <w:pPr>
        <w:tabs>
          <w:tab w:val="num" w:pos="3600"/>
        </w:tabs>
        <w:ind w:left="3600" w:hanging="360"/>
      </w:pPr>
      <w:rPr>
        <w:rFonts w:ascii="Courier New" w:hAnsi="Courier New"/>
      </w:rPr>
    </w:lvl>
    <w:lvl w:ilvl="5" w:tplc="7068ACC6">
      <w:start w:val="1"/>
      <w:numFmt w:val="bullet"/>
      <w:lvlText w:val=""/>
      <w:lvlJc w:val="left"/>
      <w:pPr>
        <w:tabs>
          <w:tab w:val="num" w:pos="4320"/>
        </w:tabs>
        <w:ind w:left="4320" w:hanging="360"/>
      </w:pPr>
      <w:rPr>
        <w:rFonts w:ascii="Wingdings" w:hAnsi="Wingdings"/>
      </w:rPr>
    </w:lvl>
    <w:lvl w:ilvl="6" w:tplc="D0FE494C">
      <w:start w:val="1"/>
      <w:numFmt w:val="bullet"/>
      <w:lvlText w:val=""/>
      <w:lvlJc w:val="left"/>
      <w:pPr>
        <w:tabs>
          <w:tab w:val="num" w:pos="5040"/>
        </w:tabs>
        <w:ind w:left="5040" w:hanging="360"/>
      </w:pPr>
      <w:rPr>
        <w:rFonts w:ascii="Symbol" w:hAnsi="Symbol"/>
      </w:rPr>
    </w:lvl>
    <w:lvl w:ilvl="7" w:tplc="3BFA6D7E">
      <w:start w:val="1"/>
      <w:numFmt w:val="bullet"/>
      <w:lvlText w:val="o"/>
      <w:lvlJc w:val="left"/>
      <w:pPr>
        <w:tabs>
          <w:tab w:val="num" w:pos="5760"/>
        </w:tabs>
        <w:ind w:left="5760" w:hanging="360"/>
      </w:pPr>
      <w:rPr>
        <w:rFonts w:ascii="Courier New" w:hAnsi="Courier New"/>
      </w:rPr>
    </w:lvl>
    <w:lvl w:ilvl="8" w:tplc="167A9FB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E330644C">
      <w:start w:val="1"/>
      <w:numFmt w:val="bullet"/>
      <w:lvlText w:val=""/>
      <w:lvlPicBulletId w:val="4"/>
      <w:lvlJc w:val="left"/>
      <w:pPr>
        <w:ind w:left="720" w:hanging="360"/>
      </w:pPr>
      <w:rPr>
        <w:rFonts w:ascii="Symbol" w:hAnsi="Symbol"/>
        <w:sz w:val="25"/>
      </w:rPr>
    </w:lvl>
    <w:lvl w:ilvl="1" w:tplc="11EE532A">
      <w:start w:val="1"/>
      <w:numFmt w:val="bullet"/>
      <w:lvlText w:val="o"/>
      <w:lvlJc w:val="left"/>
      <w:pPr>
        <w:tabs>
          <w:tab w:val="num" w:pos="1440"/>
        </w:tabs>
        <w:ind w:left="1440" w:hanging="360"/>
      </w:pPr>
      <w:rPr>
        <w:rFonts w:ascii="Courier New" w:hAnsi="Courier New"/>
      </w:rPr>
    </w:lvl>
    <w:lvl w:ilvl="2" w:tplc="C1E4B916">
      <w:start w:val="1"/>
      <w:numFmt w:val="bullet"/>
      <w:lvlText w:val=""/>
      <w:lvlJc w:val="left"/>
      <w:pPr>
        <w:tabs>
          <w:tab w:val="num" w:pos="2160"/>
        </w:tabs>
        <w:ind w:left="2160" w:hanging="360"/>
      </w:pPr>
      <w:rPr>
        <w:rFonts w:ascii="Wingdings" w:hAnsi="Wingdings"/>
      </w:rPr>
    </w:lvl>
    <w:lvl w:ilvl="3" w:tplc="289647CC">
      <w:start w:val="1"/>
      <w:numFmt w:val="bullet"/>
      <w:lvlText w:val=""/>
      <w:lvlJc w:val="left"/>
      <w:pPr>
        <w:tabs>
          <w:tab w:val="num" w:pos="2880"/>
        </w:tabs>
        <w:ind w:left="2880" w:hanging="360"/>
      </w:pPr>
      <w:rPr>
        <w:rFonts w:ascii="Symbol" w:hAnsi="Symbol"/>
      </w:rPr>
    </w:lvl>
    <w:lvl w:ilvl="4" w:tplc="F216F774">
      <w:start w:val="1"/>
      <w:numFmt w:val="bullet"/>
      <w:lvlText w:val="o"/>
      <w:lvlJc w:val="left"/>
      <w:pPr>
        <w:tabs>
          <w:tab w:val="num" w:pos="3600"/>
        </w:tabs>
        <w:ind w:left="3600" w:hanging="360"/>
      </w:pPr>
      <w:rPr>
        <w:rFonts w:ascii="Courier New" w:hAnsi="Courier New"/>
      </w:rPr>
    </w:lvl>
    <w:lvl w:ilvl="5" w:tplc="B26C5F4A">
      <w:start w:val="1"/>
      <w:numFmt w:val="bullet"/>
      <w:lvlText w:val=""/>
      <w:lvlJc w:val="left"/>
      <w:pPr>
        <w:tabs>
          <w:tab w:val="num" w:pos="4320"/>
        </w:tabs>
        <w:ind w:left="4320" w:hanging="360"/>
      </w:pPr>
      <w:rPr>
        <w:rFonts w:ascii="Wingdings" w:hAnsi="Wingdings"/>
      </w:rPr>
    </w:lvl>
    <w:lvl w:ilvl="6" w:tplc="1DBE6098">
      <w:start w:val="1"/>
      <w:numFmt w:val="bullet"/>
      <w:lvlText w:val=""/>
      <w:lvlJc w:val="left"/>
      <w:pPr>
        <w:tabs>
          <w:tab w:val="num" w:pos="5040"/>
        </w:tabs>
        <w:ind w:left="5040" w:hanging="360"/>
      </w:pPr>
      <w:rPr>
        <w:rFonts w:ascii="Symbol" w:hAnsi="Symbol"/>
      </w:rPr>
    </w:lvl>
    <w:lvl w:ilvl="7" w:tplc="29BC6CD8">
      <w:start w:val="1"/>
      <w:numFmt w:val="bullet"/>
      <w:lvlText w:val="o"/>
      <w:lvlJc w:val="left"/>
      <w:pPr>
        <w:tabs>
          <w:tab w:val="num" w:pos="5760"/>
        </w:tabs>
        <w:ind w:left="5760" w:hanging="360"/>
      </w:pPr>
      <w:rPr>
        <w:rFonts w:ascii="Courier New" w:hAnsi="Courier New"/>
      </w:rPr>
    </w:lvl>
    <w:lvl w:ilvl="8" w:tplc="0524A48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8D4A540">
      <w:start w:val="1"/>
      <w:numFmt w:val="bullet"/>
      <w:lvlText w:val=""/>
      <w:lvlPicBulletId w:val="4"/>
      <w:lvlJc w:val="left"/>
      <w:pPr>
        <w:ind w:left="720" w:hanging="360"/>
      </w:pPr>
      <w:rPr>
        <w:rFonts w:ascii="Symbol" w:hAnsi="Symbol"/>
        <w:sz w:val="25"/>
      </w:rPr>
    </w:lvl>
    <w:lvl w:ilvl="1" w:tplc="09ECEDDC">
      <w:start w:val="1"/>
      <w:numFmt w:val="bullet"/>
      <w:lvlText w:val="o"/>
      <w:lvlJc w:val="left"/>
      <w:pPr>
        <w:tabs>
          <w:tab w:val="num" w:pos="1440"/>
        </w:tabs>
        <w:ind w:left="1440" w:hanging="360"/>
      </w:pPr>
      <w:rPr>
        <w:rFonts w:ascii="Courier New" w:hAnsi="Courier New"/>
      </w:rPr>
    </w:lvl>
    <w:lvl w:ilvl="2" w:tplc="90D6D522">
      <w:start w:val="1"/>
      <w:numFmt w:val="bullet"/>
      <w:lvlText w:val=""/>
      <w:lvlJc w:val="left"/>
      <w:pPr>
        <w:tabs>
          <w:tab w:val="num" w:pos="2160"/>
        </w:tabs>
        <w:ind w:left="2160" w:hanging="360"/>
      </w:pPr>
      <w:rPr>
        <w:rFonts w:ascii="Wingdings" w:hAnsi="Wingdings"/>
      </w:rPr>
    </w:lvl>
    <w:lvl w:ilvl="3" w:tplc="0822449E">
      <w:start w:val="1"/>
      <w:numFmt w:val="bullet"/>
      <w:lvlText w:val=""/>
      <w:lvlJc w:val="left"/>
      <w:pPr>
        <w:tabs>
          <w:tab w:val="num" w:pos="2880"/>
        </w:tabs>
        <w:ind w:left="2880" w:hanging="360"/>
      </w:pPr>
      <w:rPr>
        <w:rFonts w:ascii="Symbol" w:hAnsi="Symbol"/>
      </w:rPr>
    </w:lvl>
    <w:lvl w:ilvl="4" w:tplc="EF702A68">
      <w:start w:val="1"/>
      <w:numFmt w:val="bullet"/>
      <w:lvlText w:val="o"/>
      <w:lvlJc w:val="left"/>
      <w:pPr>
        <w:tabs>
          <w:tab w:val="num" w:pos="3600"/>
        </w:tabs>
        <w:ind w:left="3600" w:hanging="360"/>
      </w:pPr>
      <w:rPr>
        <w:rFonts w:ascii="Courier New" w:hAnsi="Courier New"/>
      </w:rPr>
    </w:lvl>
    <w:lvl w:ilvl="5" w:tplc="1C8A4F06">
      <w:start w:val="1"/>
      <w:numFmt w:val="bullet"/>
      <w:lvlText w:val=""/>
      <w:lvlJc w:val="left"/>
      <w:pPr>
        <w:tabs>
          <w:tab w:val="num" w:pos="4320"/>
        </w:tabs>
        <w:ind w:left="4320" w:hanging="360"/>
      </w:pPr>
      <w:rPr>
        <w:rFonts w:ascii="Wingdings" w:hAnsi="Wingdings"/>
      </w:rPr>
    </w:lvl>
    <w:lvl w:ilvl="6" w:tplc="2DE28318">
      <w:start w:val="1"/>
      <w:numFmt w:val="bullet"/>
      <w:lvlText w:val=""/>
      <w:lvlJc w:val="left"/>
      <w:pPr>
        <w:tabs>
          <w:tab w:val="num" w:pos="5040"/>
        </w:tabs>
        <w:ind w:left="5040" w:hanging="360"/>
      </w:pPr>
      <w:rPr>
        <w:rFonts w:ascii="Symbol" w:hAnsi="Symbol"/>
      </w:rPr>
    </w:lvl>
    <w:lvl w:ilvl="7" w:tplc="A2A8A706">
      <w:start w:val="1"/>
      <w:numFmt w:val="bullet"/>
      <w:lvlText w:val="o"/>
      <w:lvlJc w:val="left"/>
      <w:pPr>
        <w:tabs>
          <w:tab w:val="num" w:pos="5760"/>
        </w:tabs>
        <w:ind w:left="5760" w:hanging="360"/>
      </w:pPr>
      <w:rPr>
        <w:rFonts w:ascii="Courier New" w:hAnsi="Courier New"/>
      </w:rPr>
    </w:lvl>
    <w:lvl w:ilvl="8" w:tplc="3314164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53BE36CC">
      <w:start w:val="1"/>
      <w:numFmt w:val="bullet"/>
      <w:lvlText w:val=""/>
      <w:lvlPicBulletId w:val="4"/>
      <w:lvlJc w:val="left"/>
      <w:pPr>
        <w:ind w:left="720" w:hanging="360"/>
      </w:pPr>
      <w:rPr>
        <w:rFonts w:ascii="Symbol" w:hAnsi="Symbol"/>
        <w:sz w:val="25"/>
      </w:rPr>
    </w:lvl>
    <w:lvl w:ilvl="1" w:tplc="98080C7C">
      <w:start w:val="1"/>
      <w:numFmt w:val="bullet"/>
      <w:lvlText w:val="o"/>
      <w:lvlJc w:val="left"/>
      <w:pPr>
        <w:tabs>
          <w:tab w:val="num" w:pos="1440"/>
        </w:tabs>
        <w:ind w:left="1440" w:hanging="360"/>
      </w:pPr>
      <w:rPr>
        <w:rFonts w:ascii="Courier New" w:hAnsi="Courier New"/>
      </w:rPr>
    </w:lvl>
    <w:lvl w:ilvl="2" w:tplc="759ED41E">
      <w:start w:val="1"/>
      <w:numFmt w:val="bullet"/>
      <w:lvlText w:val=""/>
      <w:lvlJc w:val="left"/>
      <w:pPr>
        <w:tabs>
          <w:tab w:val="num" w:pos="2160"/>
        </w:tabs>
        <w:ind w:left="2160" w:hanging="360"/>
      </w:pPr>
      <w:rPr>
        <w:rFonts w:ascii="Wingdings" w:hAnsi="Wingdings"/>
      </w:rPr>
    </w:lvl>
    <w:lvl w:ilvl="3" w:tplc="289E9FCE">
      <w:start w:val="1"/>
      <w:numFmt w:val="bullet"/>
      <w:lvlText w:val=""/>
      <w:lvlJc w:val="left"/>
      <w:pPr>
        <w:tabs>
          <w:tab w:val="num" w:pos="2880"/>
        </w:tabs>
        <w:ind w:left="2880" w:hanging="360"/>
      </w:pPr>
      <w:rPr>
        <w:rFonts w:ascii="Symbol" w:hAnsi="Symbol"/>
      </w:rPr>
    </w:lvl>
    <w:lvl w:ilvl="4" w:tplc="2F7AC96A">
      <w:start w:val="1"/>
      <w:numFmt w:val="bullet"/>
      <w:lvlText w:val="o"/>
      <w:lvlJc w:val="left"/>
      <w:pPr>
        <w:tabs>
          <w:tab w:val="num" w:pos="3600"/>
        </w:tabs>
        <w:ind w:left="3600" w:hanging="360"/>
      </w:pPr>
      <w:rPr>
        <w:rFonts w:ascii="Courier New" w:hAnsi="Courier New"/>
      </w:rPr>
    </w:lvl>
    <w:lvl w:ilvl="5" w:tplc="834EEFDE">
      <w:start w:val="1"/>
      <w:numFmt w:val="bullet"/>
      <w:lvlText w:val=""/>
      <w:lvlJc w:val="left"/>
      <w:pPr>
        <w:tabs>
          <w:tab w:val="num" w:pos="4320"/>
        </w:tabs>
        <w:ind w:left="4320" w:hanging="360"/>
      </w:pPr>
      <w:rPr>
        <w:rFonts w:ascii="Wingdings" w:hAnsi="Wingdings"/>
      </w:rPr>
    </w:lvl>
    <w:lvl w:ilvl="6" w:tplc="AE3A634C">
      <w:start w:val="1"/>
      <w:numFmt w:val="bullet"/>
      <w:lvlText w:val=""/>
      <w:lvlJc w:val="left"/>
      <w:pPr>
        <w:tabs>
          <w:tab w:val="num" w:pos="5040"/>
        </w:tabs>
        <w:ind w:left="5040" w:hanging="360"/>
      </w:pPr>
      <w:rPr>
        <w:rFonts w:ascii="Symbol" w:hAnsi="Symbol"/>
      </w:rPr>
    </w:lvl>
    <w:lvl w:ilvl="7" w:tplc="DB141D0C">
      <w:start w:val="1"/>
      <w:numFmt w:val="bullet"/>
      <w:lvlText w:val="o"/>
      <w:lvlJc w:val="left"/>
      <w:pPr>
        <w:tabs>
          <w:tab w:val="num" w:pos="5760"/>
        </w:tabs>
        <w:ind w:left="5760" w:hanging="360"/>
      </w:pPr>
      <w:rPr>
        <w:rFonts w:ascii="Courier New" w:hAnsi="Courier New"/>
      </w:rPr>
    </w:lvl>
    <w:lvl w:ilvl="8" w:tplc="9E2447C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417A5390">
      <w:start w:val="1"/>
      <w:numFmt w:val="bullet"/>
      <w:lvlText w:val=""/>
      <w:lvlPicBulletId w:val="4"/>
      <w:lvlJc w:val="left"/>
      <w:pPr>
        <w:ind w:left="720" w:hanging="360"/>
      </w:pPr>
      <w:rPr>
        <w:rFonts w:ascii="Symbol" w:hAnsi="Symbol"/>
        <w:sz w:val="25"/>
      </w:rPr>
    </w:lvl>
    <w:lvl w:ilvl="1" w:tplc="3E780492">
      <w:start w:val="1"/>
      <w:numFmt w:val="bullet"/>
      <w:lvlText w:val="o"/>
      <w:lvlJc w:val="left"/>
      <w:pPr>
        <w:tabs>
          <w:tab w:val="num" w:pos="1440"/>
        </w:tabs>
        <w:ind w:left="1440" w:hanging="360"/>
      </w:pPr>
      <w:rPr>
        <w:rFonts w:ascii="Courier New" w:hAnsi="Courier New"/>
      </w:rPr>
    </w:lvl>
    <w:lvl w:ilvl="2" w:tplc="BC5CC53E">
      <w:start w:val="1"/>
      <w:numFmt w:val="bullet"/>
      <w:lvlText w:val=""/>
      <w:lvlJc w:val="left"/>
      <w:pPr>
        <w:tabs>
          <w:tab w:val="num" w:pos="2160"/>
        </w:tabs>
        <w:ind w:left="2160" w:hanging="360"/>
      </w:pPr>
      <w:rPr>
        <w:rFonts w:ascii="Wingdings" w:hAnsi="Wingdings"/>
      </w:rPr>
    </w:lvl>
    <w:lvl w:ilvl="3" w:tplc="66564730">
      <w:start w:val="1"/>
      <w:numFmt w:val="bullet"/>
      <w:lvlText w:val=""/>
      <w:lvlJc w:val="left"/>
      <w:pPr>
        <w:tabs>
          <w:tab w:val="num" w:pos="2880"/>
        </w:tabs>
        <w:ind w:left="2880" w:hanging="360"/>
      </w:pPr>
      <w:rPr>
        <w:rFonts w:ascii="Symbol" w:hAnsi="Symbol"/>
      </w:rPr>
    </w:lvl>
    <w:lvl w:ilvl="4" w:tplc="49E2BA3E">
      <w:start w:val="1"/>
      <w:numFmt w:val="bullet"/>
      <w:lvlText w:val="o"/>
      <w:lvlJc w:val="left"/>
      <w:pPr>
        <w:tabs>
          <w:tab w:val="num" w:pos="3600"/>
        </w:tabs>
        <w:ind w:left="3600" w:hanging="360"/>
      </w:pPr>
      <w:rPr>
        <w:rFonts w:ascii="Courier New" w:hAnsi="Courier New"/>
      </w:rPr>
    </w:lvl>
    <w:lvl w:ilvl="5" w:tplc="969E9416">
      <w:start w:val="1"/>
      <w:numFmt w:val="bullet"/>
      <w:lvlText w:val=""/>
      <w:lvlJc w:val="left"/>
      <w:pPr>
        <w:tabs>
          <w:tab w:val="num" w:pos="4320"/>
        </w:tabs>
        <w:ind w:left="4320" w:hanging="360"/>
      </w:pPr>
      <w:rPr>
        <w:rFonts w:ascii="Wingdings" w:hAnsi="Wingdings"/>
      </w:rPr>
    </w:lvl>
    <w:lvl w:ilvl="6" w:tplc="78A6E0B8">
      <w:start w:val="1"/>
      <w:numFmt w:val="bullet"/>
      <w:lvlText w:val=""/>
      <w:lvlJc w:val="left"/>
      <w:pPr>
        <w:tabs>
          <w:tab w:val="num" w:pos="5040"/>
        </w:tabs>
        <w:ind w:left="5040" w:hanging="360"/>
      </w:pPr>
      <w:rPr>
        <w:rFonts w:ascii="Symbol" w:hAnsi="Symbol"/>
      </w:rPr>
    </w:lvl>
    <w:lvl w:ilvl="7" w:tplc="84425308">
      <w:start w:val="1"/>
      <w:numFmt w:val="bullet"/>
      <w:lvlText w:val="o"/>
      <w:lvlJc w:val="left"/>
      <w:pPr>
        <w:tabs>
          <w:tab w:val="num" w:pos="5760"/>
        </w:tabs>
        <w:ind w:left="5760" w:hanging="360"/>
      </w:pPr>
      <w:rPr>
        <w:rFonts w:ascii="Courier New" w:hAnsi="Courier New"/>
      </w:rPr>
    </w:lvl>
    <w:lvl w:ilvl="8" w:tplc="DCFA1EE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73EEF05A">
      <w:start w:val="1"/>
      <w:numFmt w:val="bullet"/>
      <w:lvlText w:val=""/>
      <w:lvlPicBulletId w:val="4"/>
      <w:lvlJc w:val="left"/>
      <w:pPr>
        <w:ind w:left="720" w:hanging="360"/>
      </w:pPr>
      <w:rPr>
        <w:rFonts w:ascii="Symbol" w:hAnsi="Symbol"/>
        <w:sz w:val="25"/>
      </w:rPr>
    </w:lvl>
    <w:lvl w:ilvl="1" w:tplc="5CC8DF70">
      <w:start w:val="1"/>
      <w:numFmt w:val="bullet"/>
      <w:lvlText w:val="o"/>
      <w:lvlJc w:val="left"/>
      <w:pPr>
        <w:tabs>
          <w:tab w:val="num" w:pos="1440"/>
        </w:tabs>
        <w:ind w:left="1440" w:hanging="360"/>
      </w:pPr>
      <w:rPr>
        <w:rFonts w:ascii="Courier New" w:hAnsi="Courier New"/>
      </w:rPr>
    </w:lvl>
    <w:lvl w:ilvl="2" w:tplc="7E9E0F86">
      <w:start w:val="1"/>
      <w:numFmt w:val="bullet"/>
      <w:lvlText w:val=""/>
      <w:lvlJc w:val="left"/>
      <w:pPr>
        <w:tabs>
          <w:tab w:val="num" w:pos="2160"/>
        </w:tabs>
        <w:ind w:left="2160" w:hanging="360"/>
      </w:pPr>
      <w:rPr>
        <w:rFonts w:ascii="Wingdings" w:hAnsi="Wingdings"/>
      </w:rPr>
    </w:lvl>
    <w:lvl w:ilvl="3" w:tplc="F684ADA8">
      <w:start w:val="1"/>
      <w:numFmt w:val="bullet"/>
      <w:lvlText w:val=""/>
      <w:lvlJc w:val="left"/>
      <w:pPr>
        <w:tabs>
          <w:tab w:val="num" w:pos="2880"/>
        </w:tabs>
        <w:ind w:left="2880" w:hanging="360"/>
      </w:pPr>
      <w:rPr>
        <w:rFonts w:ascii="Symbol" w:hAnsi="Symbol"/>
      </w:rPr>
    </w:lvl>
    <w:lvl w:ilvl="4" w:tplc="73B08A7A">
      <w:start w:val="1"/>
      <w:numFmt w:val="bullet"/>
      <w:lvlText w:val="o"/>
      <w:lvlJc w:val="left"/>
      <w:pPr>
        <w:tabs>
          <w:tab w:val="num" w:pos="3600"/>
        </w:tabs>
        <w:ind w:left="3600" w:hanging="360"/>
      </w:pPr>
      <w:rPr>
        <w:rFonts w:ascii="Courier New" w:hAnsi="Courier New"/>
      </w:rPr>
    </w:lvl>
    <w:lvl w:ilvl="5" w:tplc="DCDEC5D2">
      <w:start w:val="1"/>
      <w:numFmt w:val="bullet"/>
      <w:lvlText w:val=""/>
      <w:lvlJc w:val="left"/>
      <w:pPr>
        <w:tabs>
          <w:tab w:val="num" w:pos="4320"/>
        </w:tabs>
        <w:ind w:left="4320" w:hanging="360"/>
      </w:pPr>
      <w:rPr>
        <w:rFonts w:ascii="Wingdings" w:hAnsi="Wingdings"/>
      </w:rPr>
    </w:lvl>
    <w:lvl w:ilvl="6" w:tplc="8824738E">
      <w:start w:val="1"/>
      <w:numFmt w:val="bullet"/>
      <w:lvlText w:val=""/>
      <w:lvlJc w:val="left"/>
      <w:pPr>
        <w:tabs>
          <w:tab w:val="num" w:pos="5040"/>
        </w:tabs>
        <w:ind w:left="5040" w:hanging="360"/>
      </w:pPr>
      <w:rPr>
        <w:rFonts w:ascii="Symbol" w:hAnsi="Symbol"/>
      </w:rPr>
    </w:lvl>
    <w:lvl w:ilvl="7" w:tplc="73FCE3B8">
      <w:start w:val="1"/>
      <w:numFmt w:val="bullet"/>
      <w:lvlText w:val="o"/>
      <w:lvlJc w:val="left"/>
      <w:pPr>
        <w:tabs>
          <w:tab w:val="num" w:pos="5760"/>
        </w:tabs>
        <w:ind w:left="5760" w:hanging="360"/>
      </w:pPr>
      <w:rPr>
        <w:rFonts w:ascii="Courier New" w:hAnsi="Courier New"/>
      </w:rPr>
    </w:lvl>
    <w:lvl w:ilvl="8" w:tplc="AB34995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0262DA78">
      <w:start w:val="1"/>
      <w:numFmt w:val="bullet"/>
      <w:lvlText w:val=""/>
      <w:lvlPicBulletId w:val="4"/>
      <w:lvlJc w:val="left"/>
      <w:pPr>
        <w:ind w:left="720" w:hanging="360"/>
      </w:pPr>
      <w:rPr>
        <w:rFonts w:ascii="Symbol" w:hAnsi="Symbol"/>
        <w:sz w:val="25"/>
      </w:rPr>
    </w:lvl>
    <w:lvl w:ilvl="1" w:tplc="CEA4277C">
      <w:start w:val="1"/>
      <w:numFmt w:val="bullet"/>
      <w:lvlText w:val="o"/>
      <w:lvlJc w:val="left"/>
      <w:pPr>
        <w:tabs>
          <w:tab w:val="num" w:pos="1440"/>
        </w:tabs>
        <w:ind w:left="1440" w:hanging="360"/>
      </w:pPr>
      <w:rPr>
        <w:rFonts w:ascii="Courier New" w:hAnsi="Courier New"/>
      </w:rPr>
    </w:lvl>
    <w:lvl w:ilvl="2" w:tplc="227EA2DE">
      <w:start w:val="1"/>
      <w:numFmt w:val="bullet"/>
      <w:lvlText w:val=""/>
      <w:lvlJc w:val="left"/>
      <w:pPr>
        <w:tabs>
          <w:tab w:val="num" w:pos="2160"/>
        </w:tabs>
        <w:ind w:left="2160" w:hanging="360"/>
      </w:pPr>
      <w:rPr>
        <w:rFonts w:ascii="Wingdings" w:hAnsi="Wingdings"/>
      </w:rPr>
    </w:lvl>
    <w:lvl w:ilvl="3" w:tplc="BF189204">
      <w:start w:val="1"/>
      <w:numFmt w:val="bullet"/>
      <w:lvlText w:val=""/>
      <w:lvlJc w:val="left"/>
      <w:pPr>
        <w:tabs>
          <w:tab w:val="num" w:pos="2880"/>
        </w:tabs>
        <w:ind w:left="2880" w:hanging="360"/>
      </w:pPr>
      <w:rPr>
        <w:rFonts w:ascii="Symbol" w:hAnsi="Symbol"/>
      </w:rPr>
    </w:lvl>
    <w:lvl w:ilvl="4" w:tplc="05B69544">
      <w:start w:val="1"/>
      <w:numFmt w:val="bullet"/>
      <w:lvlText w:val="o"/>
      <w:lvlJc w:val="left"/>
      <w:pPr>
        <w:tabs>
          <w:tab w:val="num" w:pos="3600"/>
        </w:tabs>
        <w:ind w:left="3600" w:hanging="360"/>
      </w:pPr>
      <w:rPr>
        <w:rFonts w:ascii="Courier New" w:hAnsi="Courier New"/>
      </w:rPr>
    </w:lvl>
    <w:lvl w:ilvl="5" w:tplc="C486E7BA">
      <w:start w:val="1"/>
      <w:numFmt w:val="bullet"/>
      <w:lvlText w:val=""/>
      <w:lvlJc w:val="left"/>
      <w:pPr>
        <w:tabs>
          <w:tab w:val="num" w:pos="4320"/>
        </w:tabs>
        <w:ind w:left="4320" w:hanging="360"/>
      </w:pPr>
      <w:rPr>
        <w:rFonts w:ascii="Wingdings" w:hAnsi="Wingdings"/>
      </w:rPr>
    </w:lvl>
    <w:lvl w:ilvl="6" w:tplc="89528788">
      <w:start w:val="1"/>
      <w:numFmt w:val="bullet"/>
      <w:lvlText w:val=""/>
      <w:lvlJc w:val="left"/>
      <w:pPr>
        <w:tabs>
          <w:tab w:val="num" w:pos="5040"/>
        </w:tabs>
        <w:ind w:left="5040" w:hanging="360"/>
      </w:pPr>
      <w:rPr>
        <w:rFonts w:ascii="Symbol" w:hAnsi="Symbol"/>
      </w:rPr>
    </w:lvl>
    <w:lvl w:ilvl="7" w:tplc="140A2560">
      <w:start w:val="1"/>
      <w:numFmt w:val="bullet"/>
      <w:lvlText w:val="o"/>
      <w:lvlJc w:val="left"/>
      <w:pPr>
        <w:tabs>
          <w:tab w:val="num" w:pos="5760"/>
        </w:tabs>
        <w:ind w:left="5760" w:hanging="360"/>
      </w:pPr>
      <w:rPr>
        <w:rFonts w:ascii="Courier New" w:hAnsi="Courier New"/>
      </w:rPr>
    </w:lvl>
    <w:lvl w:ilvl="8" w:tplc="243A2A2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17B4AED8">
      <w:start w:val="1"/>
      <w:numFmt w:val="bullet"/>
      <w:lvlText w:val=""/>
      <w:lvlPicBulletId w:val="4"/>
      <w:lvlJc w:val="left"/>
      <w:pPr>
        <w:ind w:left="720" w:hanging="360"/>
      </w:pPr>
      <w:rPr>
        <w:rFonts w:ascii="Symbol" w:hAnsi="Symbol"/>
        <w:sz w:val="25"/>
      </w:rPr>
    </w:lvl>
    <w:lvl w:ilvl="1" w:tplc="15D4A4D6">
      <w:start w:val="1"/>
      <w:numFmt w:val="bullet"/>
      <w:lvlText w:val="o"/>
      <w:lvlJc w:val="left"/>
      <w:pPr>
        <w:tabs>
          <w:tab w:val="num" w:pos="1440"/>
        </w:tabs>
        <w:ind w:left="1440" w:hanging="360"/>
      </w:pPr>
      <w:rPr>
        <w:rFonts w:ascii="Courier New" w:hAnsi="Courier New"/>
      </w:rPr>
    </w:lvl>
    <w:lvl w:ilvl="2" w:tplc="17965CC4">
      <w:start w:val="1"/>
      <w:numFmt w:val="bullet"/>
      <w:lvlText w:val=""/>
      <w:lvlJc w:val="left"/>
      <w:pPr>
        <w:tabs>
          <w:tab w:val="num" w:pos="2160"/>
        </w:tabs>
        <w:ind w:left="2160" w:hanging="360"/>
      </w:pPr>
      <w:rPr>
        <w:rFonts w:ascii="Wingdings" w:hAnsi="Wingdings"/>
      </w:rPr>
    </w:lvl>
    <w:lvl w:ilvl="3" w:tplc="38F80664">
      <w:start w:val="1"/>
      <w:numFmt w:val="bullet"/>
      <w:lvlText w:val=""/>
      <w:lvlJc w:val="left"/>
      <w:pPr>
        <w:tabs>
          <w:tab w:val="num" w:pos="2880"/>
        </w:tabs>
        <w:ind w:left="2880" w:hanging="360"/>
      </w:pPr>
      <w:rPr>
        <w:rFonts w:ascii="Symbol" w:hAnsi="Symbol"/>
      </w:rPr>
    </w:lvl>
    <w:lvl w:ilvl="4" w:tplc="87B80CDC">
      <w:start w:val="1"/>
      <w:numFmt w:val="bullet"/>
      <w:lvlText w:val="o"/>
      <w:lvlJc w:val="left"/>
      <w:pPr>
        <w:tabs>
          <w:tab w:val="num" w:pos="3600"/>
        </w:tabs>
        <w:ind w:left="3600" w:hanging="360"/>
      </w:pPr>
      <w:rPr>
        <w:rFonts w:ascii="Courier New" w:hAnsi="Courier New"/>
      </w:rPr>
    </w:lvl>
    <w:lvl w:ilvl="5" w:tplc="AAC8578C">
      <w:start w:val="1"/>
      <w:numFmt w:val="bullet"/>
      <w:lvlText w:val=""/>
      <w:lvlJc w:val="left"/>
      <w:pPr>
        <w:tabs>
          <w:tab w:val="num" w:pos="4320"/>
        </w:tabs>
        <w:ind w:left="4320" w:hanging="360"/>
      </w:pPr>
      <w:rPr>
        <w:rFonts w:ascii="Wingdings" w:hAnsi="Wingdings"/>
      </w:rPr>
    </w:lvl>
    <w:lvl w:ilvl="6" w:tplc="01D48694">
      <w:start w:val="1"/>
      <w:numFmt w:val="bullet"/>
      <w:lvlText w:val=""/>
      <w:lvlJc w:val="left"/>
      <w:pPr>
        <w:tabs>
          <w:tab w:val="num" w:pos="5040"/>
        </w:tabs>
        <w:ind w:left="5040" w:hanging="360"/>
      </w:pPr>
      <w:rPr>
        <w:rFonts w:ascii="Symbol" w:hAnsi="Symbol"/>
      </w:rPr>
    </w:lvl>
    <w:lvl w:ilvl="7" w:tplc="64B626EA">
      <w:start w:val="1"/>
      <w:numFmt w:val="bullet"/>
      <w:lvlText w:val="o"/>
      <w:lvlJc w:val="left"/>
      <w:pPr>
        <w:tabs>
          <w:tab w:val="num" w:pos="5760"/>
        </w:tabs>
        <w:ind w:left="5760" w:hanging="360"/>
      </w:pPr>
      <w:rPr>
        <w:rFonts w:ascii="Courier New" w:hAnsi="Courier New"/>
      </w:rPr>
    </w:lvl>
    <w:lvl w:ilvl="8" w:tplc="2886EA4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9DCE530A">
      <w:start w:val="1"/>
      <w:numFmt w:val="bullet"/>
      <w:lvlText w:val=""/>
      <w:lvlPicBulletId w:val="4"/>
      <w:lvlJc w:val="left"/>
      <w:pPr>
        <w:ind w:left="720" w:hanging="360"/>
      </w:pPr>
      <w:rPr>
        <w:rFonts w:ascii="Symbol" w:hAnsi="Symbol"/>
        <w:sz w:val="25"/>
      </w:rPr>
    </w:lvl>
    <w:lvl w:ilvl="1" w:tplc="364A2524">
      <w:start w:val="1"/>
      <w:numFmt w:val="bullet"/>
      <w:lvlText w:val="o"/>
      <w:lvlJc w:val="left"/>
      <w:pPr>
        <w:tabs>
          <w:tab w:val="num" w:pos="1440"/>
        </w:tabs>
        <w:ind w:left="1440" w:hanging="360"/>
      </w:pPr>
      <w:rPr>
        <w:rFonts w:ascii="Courier New" w:hAnsi="Courier New"/>
      </w:rPr>
    </w:lvl>
    <w:lvl w:ilvl="2" w:tplc="39D88522">
      <w:start w:val="1"/>
      <w:numFmt w:val="bullet"/>
      <w:lvlText w:val=""/>
      <w:lvlJc w:val="left"/>
      <w:pPr>
        <w:tabs>
          <w:tab w:val="num" w:pos="2160"/>
        </w:tabs>
        <w:ind w:left="2160" w:hanging="360"/>
      </w:pPr>
      <w:rPr>
        <w:rFonts w:ascii="Wingdings" w:hAnsi="Wingdings"/>
      </w:rPr>
    </w:lvl>
    <w:lvl w:ilvl="3" w:tplc="E8BC0874">
      <w:start w:val="1"/>
      <w:numFmt w:val="bullet"/>
      <w:lvlText w:val=""/>
      <w:lvlJc w:val="left"/>
      <w:pPr>
        <w:tabs>
          <w:tab w:val="num" w:pos="2880"/>
        </w:tabs>
        <w:ind w:left="2880" w:hanging="360"/>
      </w:pPr>
      <w:rPr>
        <w:rFonts w:ascii="Symbol" w:hAnsi="Symbol"/>
      </w:rPr>
    </w:lvl>
    <w:lvl w:ilvl="4" w:tplc="A95A858C">
      <w:start w:val="1"/>
      <w:numFmt w:val="bullet"/>
      <w:lvlText w:val="o"/>
      <w:lvlJc w:val="left"/>
      <w:pPr>
        <w:tabs>
          <w:tab w:val="num" w:pos="3600"/>
        </w:tabs>
        <w:ind w:left="3600" w:hanging="360"/>
      </w:pPr>
      <w:rPr>
        <w:rFonts w:ascii="Courier New" w:hAnsi="Courier New"/>
      </w:rPr>
    </w:lvl>
    <w:lvl w:ilvl="5" w:tplc="F1B2DE64">
      <w:start w:val="1"/>
      <w:numFmt w:val="bullet"/>
      <w:lvlText w:val=""/>
      <w:lvlJc w:val="left"/>
      <w:pPr>
        <w:tabs>
          <w:tab w:val="num" w:pos="4320"/>
        </w:tabs>
        <w:ind w:left="4320" w:hanging="360"/>
      </w:pPr>
      <w:rPr>
        <w:rFonts w:ascii="Wingdings" w:hAnsi="Wingdings"/>
      </w:rPr>
    </w:lvl>
    <w:lvl w:ilvl="6" w:tplc="33AA5114">
      <w:start w:val="1"/>
      <w:numFmt w:val="bullet"/>
      <w:lvlText w:val=""/>
      <w:lvlJc w:val="left"/>
      <w:pPr>
        <w:tabs>
          <w:tab w:val="num" w:pos="5040"/>
        </w:tabs>
        <w:ind w:left="5040" w:hanging="360"/>
      </w:pPr>
      <w:rPr>
        <w:rFonts w:ascii="Symbol" w:hAnsi="Symbol"/>
      </w:rPr>
    </w:lvl>
    <w:lvl w:ilvl="7" w:tplc="E392EAA2">
      <w:start w:val="1"/>
      <w:numFmt w:val="bullet"/>
      <w:lvlText w:val="o"/>
      <w:lvlJc w:val="left"/>
      <w:pPr>
        <w:tabs>
          <w:tab w:val="num" w:pos="5760"/>
        </w:tabs>
        <w:ind w:left="5760" w:hanging="360"/>
      </w:pPr>
      <w:rPr>
        <w:rFonts w:ascii="Courier New" w:hAnsi="Courier New"/>
      </w:rPr>
    </w:lvl>
    <w:lvl w:ilvl="8" w:tplc="F20AFCF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A184C13C">
      <w:start w:val="1"/>
      <w:numFmt w:val="bullet"/>
      <w:lvlText w:val=""/>
      <w:lvlPicBulletId w:val="4"/>
      <w:lvlJc w:val="left"/>
      <w:pPr>
        <w:ind w:left="720" w:hanging="360"/>
      </w:pPr>
      <w:rPr>
        <w:rFonts w:ascii="Symbol" w:hAnsi="Symbol"/>
        <w:sz w:val="25"/>
      </w:rPr>
    </w:lvl>
    <w:lvl w:ilvl="1" w:tplc="D11217E4">
      <w:start w:val="1"/>
      <w:numFmt w:val="bullet"/>
      <w:lvlText w:val="o"/>
      <w:lvlJc w:val="left"/>
      <w:pPr>
        <w:tabs>
          <w:tab w:val="num" w:pos="1440"/>
        </w:tabs>
        <w:ind w:left="1440" w:hanging="360"/>
      </w:pPr>
      <w:rPr>
        <w:rFonts w:ascii="Courier New" w:hAnsi="Courier New"/>
      </w:rPr>
    </w:lvl>
    <w:lvl w:ilvl="2" w:tplc="FAB4622E">
      <w:start w:val="1"/>
      <w:numFmt w:val="bullet"/>
      <w:lvlText w:val=""/>
      <w:lvlJc w:val="left"/>
      <w:pPr>
        <w:tabs>
          <w:tab w:val="num" w:pos="2160"/>
        </w:tabs>
        <w:ind w:left="2160" w:hanging="360"/>
      </w:pPr>
      <w:rPr>
        <w:rFonts w:ascii="Wingdings" w:hAnsi="Wingdings"/>
      </w:rPr>
    </w:lvl>
    <w:lvl w:ilvl="3" w:tplc="102262CA">
      <w:start w:val="1"/>
      <w:numFmt w:val="bullet"/>
      <w:lvlText w:val=""/>
      <w:lvlJc w:val="left"/>
      <w:pPr>
        <w:tabs>
          <w:tab w:val="num" w:pos="2880"/>
        </w:tabs>
        <w:ind w:left="2880" w:hanging="360"/>
      </w:pPr>
      <w:rPr>
        <w:rFonts w:ascii="Symbol" w:hAnsi="Symbol"/>
      </w:rPr>
    </w:lvl>
    <w:lvl w:ilvl="4" w:tplc="489A9CC4">
      <w:start w:val="1"/>
      <w:numFmt w:val="bullet"/>
      <w:lvlText w:val="o"/>
      <w:lvlJc w:val="left"/>
      <w:pPr>
        <w:tabs>
          <w:tab w:val="num" w:pos="3600"/>
        </w:tabs>
        <w:ind w:left="3600" w:hanging="360"/>
      </w:pPr>
      <w:rPr>
        <w:rFonts w:ascii="Courier New" w:hAnsi="Courier New"/>
      </w:rPr>
    </w:lvl>
    <w:lvl w:ilvl="5" w:tplc="8B4A321A">
      <w:start w:val="1"/>
      <w:numFmt w:val="bullet"/>
      <w:lvlText w:val=""/>
      <w:lvlJc w:val="left"/>
      <w:pPr>
        <w:tabs>
          <w:tab w:val="num" w:pos="4320"/>
        </w:tabs>
        <w:ind w:left="4320" w:hanging="360"/>
      </w:pPr>
      <w:rPr>
        <w:rFonts w:ascii="Wingdings" w:hAnsi="Wingdings"/>
      </w:rPr>
    </w:lvl>
    <w:lvl w:ilvl="6" w:tplc="63764202">
      <w:start w:val="1"/>
      <w:numFmt w:val="bullet"/>
      <w:lvlText w:val=""/>
      <w:lvlJc w:val="left"/>
      <w:pPr>
        <w:tabs>
          <w:tab w:val="num" w:pos="5040"/>
        </w:tabs>
        <w:ind w:left="5040" w:hanging="360"/>
      </w:pPr>
      <w:rPr>
        <w:rFonts w:ascii="Symbol" w:hAnsi="Symbol"/>
      </w:rPr>
    </w:lvl>
    <w:lvl w:ilvl="7" w:tplc="A1C0D38E">
      <w:start w:val="1"/>
      <w:numFmt w:val="bullet"/>
      <w:lvlText w:val="o"/>
      <w:lvlJc w:val="left"/>
      <w:pPr>
        <w:tabs>
          <w:tab w:val="num" w:pos="5760"/>
        </w:tabs>
        <w:ind w:left="5760" w:hanging="360"/>
      </w:pPr>
      <w:rPr>
        <w:rFonts w:ascii="Courier New" w:hAnsi="Courier New"/>
      </w:rPr>
    </w:lvl>
    <w:lvl w:ilvl="8" w:tplc="8600304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69848F30">
      <w:start w:val="1"/>
      <w:numFmt w:val="bullet"/>
      <w:lvlText w:val=""/>
      <w:lvlPicBulletId w:val="4"/>
      <w:lvlJc w:val="left"/>
      <w:pPr>
        <w:ind w:left="720" w:hanging="360"/>
      </w:pPr>
      <w:rPr>
        <w:rFonts w:ascii="Symbol" w:hAnsi="Symbol"/>
        <w:sz w:val="25"/>
      </w:rPr>
    </w:lvl>
    <w:lvl w:ilvl="1" w:tplc="CE3C60E4">
      <w:start w:val="1"/>
      <w:numFmt w:val="bullet"/>
      <w:lvlText w:val="o"/>
      <w:lvlJc w:val="left"/>
      <w:pPr>
        <w:tabs>
          <w:tab w:val="num" w:pos="1440"/>
        </w:tabs>
        <w:ind w:left="1440" w:hanging="360"/>
      </w:pPr>
      <w:rPr>
        <w:rFonts w:ascii="Courier New" w:hAnsi="Courier New"/>
      </w:rPr>
    </w:lvl>
    <w:lvl w:ilvl="2" w:tplc="987A07C8">
      <w:start w:val="1"/>
      <w:numFmt w:val="bullet"/>
      <w:lvlText w:val=""/>
      <w:lvlJc w:val="left"/>
      <w:pPr>
        <w:tabs>
          <w:tab w:val="num" w:pos="2160"/>
        </w:tabs>
        <w:ind w:left="2160" w:hanging="360"/>
      </w:pPr>
      <w:rPr>
        <w:rFonts w:ascii="Wingdings" w:hAnsi="Wingdings"/>
      </w:rPr>
    </w:lvl>
    <w:lvl w:ilvl="3" w:tplc="F5848F24">
      <w:start w:val="1"/>
      <w:numFmt w:val="bullet"/>
      <w:lvlText w:val=""/>
      <w:lvlJc w:val="left"/>
      <w:pPr>
        <w:tabs>
          <w:tab w:val="num" w:pos="2880"/>
        </w:tabs>
        <w:ind w:left="2880" w:hanging="360"/>
      </w:pPr>
      <w:rPr>
        <w:rFonts w:ascii="Symbol" w:hAnsi="Symbol"/>
      </w:rPr>
    </w:lvl>
    <w:lvl w:ilvl="4" w:tplc="FFF86E52">
      <w:start w:val="1"/>
      <w:numFmt w:val="bullet"/>
      <w:lvlText w:val="o"/>
      <w:lvlJc w:val="left"/>
      <w:pPr>
        <w:tabs>
          <w:tab w:val="num" w:pos="3600"/>
        </w:tabs>
        <w:ind w:left="3600" w:hanging="360"/>
      </w:pPr>
      <w:rPr>
        <w:rFonts w:ascii="Courier New" w:hAnsi="Courier New"/>
      </w:rPr>
    </w:lvl>
    <w:lvl w:ilvl="5" w:tplc="C8D4181A">
      <w:start w:val="1"/>
      <w:numFmt w:val="bullet"/>
      <w:lvlText w:val=""/>
      <w:lvlJc w:val="left"/>
      <w:pPr>
        <w:tabs>
          <w:tab w:val="num" w:pos="4320"/>
        </w:tabs>
        <w:ind w:left="4320" w:hanging="360"/>
      </w:pPr>
      <w:rPr>
        <w:rFonts w:ascii="Wingdings" w:hAnsi="Wingdings"/>
      </w:rPr>
    </w:lvl>
    <w:lvl w:ilvl="6" w:tplc="EBB4E5FC">
      <w:start w:val="1"/>
      <w:numFmt w:val="bullet"/>
      <w:lvlText w:val=""/>
      <w:lvlJc w:val="left"/>
      <w:pPr>
        <w:tabs>
          <w:tab w:val="num" w:pos="5040"/>
        </w:tabs>
        <w:ind w:left="5040" w:hanging="360"/>
      </w:pPr>
      <w:rPr>
        <w:rFonts w:ascii="Symbol" w:hAnsi="Symbol"/>
      </w:rPr>
    </w:lvl>
    <w:lvl w:ilvl="7" w:tplc="80583D68">
      <w:start w:val="1"/>
      <w:numFmt w:val="bullet"/>
      <w:lvlText w:val="o"/>
      <w:lvlJc w:val="left"/>
      <w:pPr>
        <w:tabs>
          <w:tab w:val="num" w:pos="5760"/>
        </w:tabs>
        <w:ind w:left="5760" w:hanging="360"/>
      </w:pPr>
      <w:rPr>
        <w:rFonts w:ascii="Courier New" w:hAnsi="Courier New"/>
      </w:rPr>
    </w:lvl>
    <w:lvl w:ilvl="8" w:tplc="5162A96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EA6E1F10">
      <w:start w:val="1"/>
      <w:numFmt w:val="bullet"/>
      <w:lvlText w:val=""/>
      <w:lvlPicBulletId w:val="4"/>
      <w:lvlJc w:val="left"/>
      <w:pPr>
        <w:ind w:left="720" w:hanging="360"/>
      </w:pPr>
      <w:rPr>
        <w:rFonts w:ascii="Symbol" w:hAnsi="Symbol"/>
        <w:sz w:val="25"/>
      </w:rPr>
    </w:lvl>
    <w:lvl w:ilvl="1" w:tplc="EB9ED012">
      <w:start w:val="1"/>
      <w:numFmt w:val="bullet"/>
      <w:lvlText w:val="o"/>
      <w:lvlJc w:val="left"/>
      <w:pPr>
        <w:tabs>
          <w:tab w:val="num" w:pos="1440"/>
        </w:tabs>
        <w:ind w:left="1440" w:hanging="360"/>
      </w:pPr>
      <w:rPr>
        <w:rFonts w:ascii="Courier New" w:hAnsi="Courier New"/>
      </w:rPr>
    </w:lvl>
    <w:lvl w:ilvl="2" w:tplc="D570DD88">
      <w:start w:val="1"/>
      <w:numFmt w:val="bullet"/>
      <w:lvlText w:val=""/>
      <w:lvlJc w:val="left"/>
      <w:pPr>
        <w:tabs>
          <w:tab w:val="num" w:pos="2160"/>
        </w:tabs>
        <w:ind w:left="2160" w:hanging="360"/>
      </w:pPr>
      <w:rPr>
        <w:rFonts w:ascii="Wingdings" w:hAnsi="Wingdings"/>
      </w:rPr>
    </w:lvl>
    <w:lvl w:ilvl="3" w:tplc="4CD0433C">
      <w:start w:val="1"/>
      <w:numFmt w:val="bullet"/>
      <w:lvlText w:val=""/>
      <w:lvlJc w:val="left"/>
      <w:pPr>
        <w:tabs>
          <w:tab w:val="num" w:pos="2880"/>
        </w:tabs>
        <w:ind w:left="2880" w:hanging="360"/>
      </w:pPr>
      <w:rPr>
        <w:rFonts w:ascii="Symbol" w:hAnsi="Symbol"/>
      </w:rPr>
    </w:lvl>
    <w:lvl w:ilvl="4" w:tplc="A3D496E4">
      <w:start w:val="1"/>
      <w:numFmt w:val="bullet"/>
      <w:lvlText w:val="o"/>
      <w:lvlJc w:val="left"/>
      <w:pPr>
        <w:tabs>
          <w:tab w:val="num" w:pos="3600"/>
        </w:tabs>
        <w:ind w:left="3600" w:hanging="360"/>
      </w:pPr>
      <w:rPr>
        <w:rFonts w:ascii="Courier New" w:hAnsi="Courier New"/>
      </w:rPr>
    </w:lvl>
    <w:lvl w:ilvl="5" w:tplc="575AB0C6">
      <w:start w:val="1"/>
      <w:numFmt w:val="bullet"/>
      <w:lvlText w:val=""/>
      <w:lvlJc w:val="left"/>
      <w:pPr>
        <w:tabs>
          <w:tab w:val="num" w:pos="4320"/>
        </w:tabs>
        <w:ind w:left="4320" w:hanging="360"/>
      </w:pPr>
      <w:rPr>
        <w:rFonts w:ascii="Wingdings" w:hAnsi="Wingdings"/>
      </w:rPr>
    </w:lvl>
    <w:lvl w:ilvl="6" w:tplc="4698C02A">
      <w:start w:val="1"/>
      <w:numFmt w:val="bullet"/>
      <w:lvlText w:val=""/>
      <w:lvlJc w:val="left"/>
      <w:pPr>
        <w:tabs>
          <w:tab w:val="num" w:pos="5040"/>
        </w:tabs>
        <w:ind w:left="5040" w:hanging="360"/>
      </w:pPr>
      <w:rPr>
        <w:rFonts w:ascii="Symbol" w:hAnsi="Symbol"/>
      </w:rPr>
    </w:lvl>
    <w:lvl w:ilvl="7" w:tplc="9FA60DC6">
      <w:start w:val="1"/>
      <w:numFmt w:val="bullet"/>
      <w:lvlText w:val="o"/>
      <w:lvlJc w:val="left"/>
      <w:pPr>
        <w:tabs>
          <w:tab w:val="num" w:pos="5760"/>
        </w:tabs>
        <w:ind w:left="5760" w:hanging="360"/>
      </w:pPr>
      <w:rPr>
        <w:rFonts w:ascii="Courier New" w:hAnsi="Courier New"/>
      </w:rPr>
    </w:lvl>
    <w:lvl w:ilvl="8" w:tplc="C31821B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31E4794E">
      <w:start w:val="1"/>
      <w:numFmt w:val="bullet"/>
      <w:lvlText w:val=""/>
      <w:lvlPicBulletId w:val="4"/>
      <w:lvlJc w:val="left"/>
      <w:pPr>
        <w:ind w:left="720" w:hanging="360"/>
      </w:pPr>
      <w:rPr>
        <w:rFonts w:ascii="Symbol" w:hAnsi="Symbol"/>
        <w:sz w:val="25"/>
      </w:rPr>
    </w:lvl>
    <w:lvl w:ilvl="1" w:tplc="49862E6A">
      <w:start w:val="1"/>
      <w:numFmt w:val="bullet"/>
      <w:lvlText w:val="o"/>
      <w:lvlJc w:val="left"/>
      <w:pPr>
        <w:tabs>
          <w:tab w:val="num" w:pos="1440"/>
        </w:tabs>
        <w:ind w:left="1440" w:hanging="360"/>
      </w:pPr>
      <w:rPr>
        <w:rFonts w:ascii="Courier New" w:hAnsi="Courier New"/>
      </w:rPr>
    </w:lvl>
    <w:lvl w:ilvl="2" w:tplc="FD52F554">
      <w:start w:val="1"/>
      <w:numFmt w:val="bullet"/>
      <w:lvlText w:val=""/>
      <w:lvlJc w:val="left"/>
      <w:pPr>
        <w:tabs>
          <w:tab w:val="num" w:pos="2160"/>
        </w:tabs>
        <w:ind w:left="2160" w:hanging="360"/>
      </w:pPr>
      <w:rPr>
        <w:rFonts w:ascii="Wingdings" w:hAnsi="Wingdings"/>
      </w:rPr>
    </w:lvl>
    <w:lvl w:ilvl="3" w:tplc="48900DB2">
      <w:start w:val="1"/>
      <w:numFmt w:val="bullet"/>
      <w:lvlText w:val=""/>
      <w:lvlJc w:val="left"/>
      <w:pPr>
        <w:tabs>
          <w:tab w:val="num" w:pos="2880"/>
        </w:tabs>
        <w:ind w:left="2880" w:hanging="360"/>
      </w:pPr>
      <w:rPr>
        <w:rFonts w:ascii="Symbol" w:hAnsi="Symbol"/>
      </w:rPr>
    </w:lvl>
    <w:lvl w:ilvl="4" w:tplc="C2F85182">
      <w:start w:val="1"/>
      <w:numFmt w:val="bullet"/>
      <w:lvlText w:val="o"/>
      <w:lvlJc w:val="left"/>
      <w:pPr>
        <w:tabs>
          <w:tab w:val="num" w:pos="3600"/>
        </w:tabs>
        <w:ind w:left="3600" w:hanging="360"/>
      </w:pPr>
      <w:rPr>
        <w:rFonts w:ascii="Courier New" w:hAnsi="Courier New"/>
      </w:rPr>
    </w:lvl>
    <w:lvl w:ilvl="5" w:tplc="4566E344">
      <w:start w:val="1"/>
      <w:numFmt w:val="bullet"/>
      <w:lvlText w:val=""/>
      <w:lvlJc w:val="left"/>
      <w:pPr>
        <w:tabs>
          <w:tab w:val="num" w:pos="4320"/>
        </w:tabs>
        <w:ind w:left="4320" w:hanging="360"/>
      </w:pPr>
      <w:rPr>
        <w:rFonts w:ascii="Wingdings" w:hAnsi="Wingdings"/>
      </w:rPr>
    </w:lvl>
    <w:lvl w:ilvl="6" w:tplc="4A68D6A8">
      <w:start w:val="1"/>
      <w:numFmt w:val="bullet"/>
      <w:lvlText w:val=""/>
      <w:lvlJc w:val="left"/>
      <w:pPr>
        <w:tabs>
          <w:tab w:val="num" w:pos="5040"/>
        </w:tabs>
        <w:ind w:left="5040" w:hanging="360"/>
      </w:pPr>
      <w:rPr>
        <w:rFonts w:ascii="Symbol" w:hAnsi="Symbol"/>
      </w:rPr>
    </w:lvl>
    <w:lvl w:ilvl="7" w:tplc="A82A048A">
      <w:start w:val="1"/>
      <w:numFmt w:val="bullet"/>
      <w:lvlText w:val="o"/>
      <w:lvlJc w:val="left"/>
      <w:pPr>
        <w:tabs>
          <w:tab w:val="num" w:pos="5760"/>
        </w:tabs>
        <w:ind w:left="5760" w:hanging="360"/>
      </w:pPr>
      <w:rPr>
        <w:rFonts w:ascii="Courier New" w:hAnsi="Courier New"/>
      </w:rPr>
    </w:lvl>
    <w:lvl w:ilvl="8" w:tplc="7430C27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A122456E">
      <w:start w:val="1"/>
      <w:numFmt w:val="bullet"/>
      <w:lvlText w:val=""/>
      <w:lvlPicBulletId w:val="4"/>
      <w:lvlJc w:val="left"/>
      <w:pPr>
        <w:ind w:left="720" w:hanging="360"/>
      </w:pPr>
      <w:rPr>
        <w:rFonts w:ascii="Symbol" w:hAnsi="Symbol"/>
        <w:sz w:val="25"/>
      </w:rPr>
    </w:lvl>
    <w:lvl w:ilvl="1" w:tplc="DAEAC4C6">
      <w:start w:val="1"/>
      <w:numFmt w:val="bullet"/>
      <w:lvlText w:val="o"/>
      <w:lvlJc w:val="left"/>
      <w:pPr>
        <w:tabs>
          <w:tab w:val="num" w:pos="1440"/>
        </w:tabs>
        <w:ind w:left="1440" w:hanging="360"/>
      </w:pPr>
      <w:rPr>
        <w:rFonts w:ascii="Courier New" w:hAnsi="Courier New"/>
      </w:rPr>
    </w:lvl>
    <w:lvl w:ilvl="2" w:tplc="85082B4C">
      <w:start w:val="1"/>
      <w:numFmt w:val="bullet"/>
      <w:lvlText w:val=""/>
      <w:lvlJc w:val="left"/>
      <w:pPr>
        <w:tabs>
          <w:tab w:val="num" w:pos="2160"/>
        </w:tabs>
        <w:ind w:left="2160" w:hanging="360"/>
      </w:pPr>
      <w:rPr>
        <w:rFonts w:ascii="Wingdings" w:hAnsi="Wingdings"/>
      </w:rPr>
    </w:lvl>
    <w:lvl w:ilvl="3" w:tplc="687E2CF6">
      <w:start w:val="1"/>
      <w:numFmt w:val="bullet"/>
      <w:lvlText w:val=""/>
      <w:lvlJc w:val="left"/>
      <w:pPr>
        <w:tabs>
          <w:tab w:val="num" w:pos="2880"/>
        </w:tabs>
        <w:ind w:left="2880" w:hanging="360"/>
      </w:pPr>
      <w:rPr>
        <w:rFonts w:ascii="Symbol" w:hAnsi="Symbol"/>
      </w:rPr>
    </w:lvl>
    <w:lvl w:ilvl="4" w:tplc="57B054E6">
      <w:start w:val="1"/>
      <w:numFmt w:val="bullet"/>
      <w:lvlText w:val="o"/>
      <w:lvlJc w:val="left"/>
      <w:pPr>
        <w:tabs>
          <w:tab w:val="num" w:pos="3600"/>
        </w:tabs>
        <w:ind w:left="3600" w:hanging="360"/>
      </w:pPr>
      <w:rPr>
        <w:rFonts w:ascii="Courier New" w:hAnsi="Courier New"/>
      </w:rPr>
    </w:lvl>
    <w:lvl w:ilvl="5" w:tplc="67C682E0">
      <w:start w:val="1"/>
      <w:numFmt w:val="bullet"/>
      <w:lvlText w:val=""/>
      <w:lvlJc w:val="left"/>
      <w:pPr>
        <w:tabs>
          <w:tab w:val="num" w:pos="4320"/>
        </w:tabs>
        <w:ind w:left="4320" w:hanging="360"/>
      </w:pPr>
      <w:rPr>
        <w:rFonts w:ascii="Wingdings" w:hAnsi="Wingdings"/>
      </w:rPr>
    </w:lvl>
    <w:lvl w:ilvl="6" w:tplc="5C28BE6A">
      <w:start w:val="1"/>
      <w:numFmt w:val="bullet"/>
      <w:lvlText w:val=""/>
      <w:lvlJc w:val="left"/>
      <w:pPr>
        <w:tabs>
          <w:tab w:val="num" w:pos="5040"/>
        </w:tabs>
        <w:ind w:left="5040" w:hanging="360"/>
      </w:pPr>
      <w:rPr>
        <w:rFonts w:ascii="Symbol" w:hAnsi="Symbol"/>
      </w:rPr>
    </w:lvl>
    <w:lvl w:ilvl="7" w:tplc="5D26F118">
      <w:start w:val="1"/>
      <w:numFmt w:val="bullet"/>
      <w:lvlText w:val="o"/>
      <w:lvlJc w:val="left"/>
      <w:pPr>
        <w:tabs>
          <w:tab w:val="num" w:pos="5760"/>
        </w:tabs>
        <w:ind w:left="5760" w:hanging="360"/>
      </w:pPr>
      <w:rPr>
        <w:rFonts w:ascii="Courier New" w:hAnsi="Courier New"/>
      </w:rPr>
    </w:lvl>
    <w:lvl w:ilvl="8" w:tplc="E7ECF66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EB3E5C62">
      <w:start w:val="1"/>
      <w:numFmt w:val="bullet"/>
      <w:lvlText w:val=""/>
      <w:lvlPicBulletId w:val="4"/>
      <w:lvlJc w:val="left"/>
      <w:pPr>
        <w:ind w:left="720" w:hanging="360"/>
      </w:pPr>
      <w:rPr>
        <w:rFonts w:ascii="Symbol" w:hAnsi="Symbol"/>
        <w:sz w:val="25"/>
      </w:rPr>
    </w:lvl>
    <w:lvl w:ilvl="1" w:tplc="91F60D10">
      <w:start w:val="1"/>
      <w:numFmt w:val="bullet"/>
      <w:lvlText w:val="o"/>
      <w:lvlJc w:val="left"/>
      <w:pPr>
        <w:tabs>
          <w:tab w:val="num" w:pos="1440"/>
        </w:tabs>
        <w:ind w:left="1440" w:hanging="360"/>
      </w:pPr>
      <w:rPr>
        <w:rFonts w:ascii="Courier New" w:hAnsi="Courier New"/>
      </w:rPr>
    </w:lvl>
    <w:lvl w:ilvl="2" w:tplc="6E1A4C16">
      <w:start w:val="1"/>
      <w:numFmt w:val="bullet"/>
      <w:lvlText w:val=""/>
      <w:lvlJc w:val="left"/>
      <w:pPr>
        <w:tabs>
          <w:tab w:val="num" w:pos="2160"/>
        </w:tabs>
        <w:ind w:left="2160" w:hanging="360"/>
      </w:pPr>
      <w:rPr>
        <w:rFonts w:ascii="Wingdings" w:hAnsi="Wingdings"/>
      </w:rPr>
    </w:lvl>
    <w:lvl w:ilvl="3" w:tplc="7928677E">
      <w:start w:val="1"/>
      <w:numFmt w:val="bullet"/>
      <w:lvlText w:val=""/>
      <w:lvlJc w:val="left"/>
      <w:pPr>
        <w:tabs>
          <w:tab w:val="num" w:pos="2880"/>
        </w:tabs>
        <w:ind w:left="2880" w:hanging="360"/>
      </w:pPr>
      <w:rPr>
        <w:rFonts w:ascii="Symbol" w:hAnsi="Symbol"/>
      </w:rPr>
    </w:lvl>
    <w:lvl w:ilvl="4" w:tplc="E4486362">
      <w:start w:val="1"/>
      <w:numFmt w:val="bullet"/>
      <w:lvlText w:val="o"/>
      <w:lvlJc w:val="left"/>
      <w:pPr>
        <w:tabs>
          <w:tab w:val="num" w:pos="3600"/>
        </w:tabs>
        <w:ind w:left="3600" w:hanging="360"/>
      </w:pPr>
      <w:rPr>
        <w:rFonts w:ascii="Courier New" w:hAnsi="Courier New"/>
      </w:rPr>
    </w:lvl>
    <w:lvl w:ilvl="5" w:tplc="11240770">
      <w:start w:val="1"/>
      <w:numFmt w:val="bullet"/>
      <w:lvlText w:val=""/>
      <w:lvlJc w:val="left"/>
      <w:pPr>
        <w:tabs>
          <w:tab w:val="num" w:pos="4320"/>
        </w:tabs>
        <w:ind w:left="4320" w:hanging="360"/>
      </w:pPr>
      <w:rPr>
        <w:rFonts w:ascii="Wingdings" w:hAnsi="Wingdings"/>
      </w:rPr>
    </w:lvl>
    <w:lvl w:ilvl="6" w:tplc="C7DE0F30">
      <w:start w:val="1"/>
      <w:numFmt w:val="bullet"/>
      <w:lvlText w:val=""/>
      <w:lvlJc w:val="left"/>
      <w:pPr>
        <w:tabs>
          <w:tab w:val="num" w:pos="5040"/>
        </w:tabs>
        <w:ind w:left="5040" w:hanging="360"/>
      </w:pPr>
      <w:rPr>
        <w:rFonts w:ascii="Symbol" w:hAnsi="Symbol"/>
      </w:rPr>
    </w:lvl>
    <w:lvl w:ilvl="7" w:tplc="FD369E6C">
      <w:start w:val="1"/>
      <w:numFmt w:val="bullet"/>
      <w:lvlText w:val="o"/>
      <w:lvlJc w:val="left"/>
      <w:pPr>
        <w:tabs>
          <w:tab w:val="num" w:pos="5760"/>
        </w:tabs>
        <w:ind w:left="5760" w:hanging="360"/>
      </w:pPr>
      <w:rPr>
        <w:rFonts w:ascii="Courier New" w:hAnsi="Courier New"/>
      </w:rPr>
    </w:lvl>
    <w:lvl w:ilvl="8" w:tplc="300A7AF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EF7CFEB0">
      <w:start w:val="1"/>
      <w:numFmt w:val="bullet"/>
      <w:lvlText w:val=""/>
      <w:lvlPicBulletId w:val="4"/>
      <w:lvlJc w:val="left"/>
      <w:pPr>
        <w:ind w:left="720" w:hanging="360"/>
      </w:pPr>
      <w:rPr>
        <w:rFonts w:ascii="Symbol" w:hAnsi="Symbol"/>
        <w:sz w:val="25"/>
      </w:rPr>
    </w:lvl>
    <w:lvl w:ilvl="1" w:tplc="655CFF2A">
      <w:start w:val="1"/>
      <w:numFmt w:val="bullet"/>
      <w:lvlText w:val="o"/>
      <w:lvlJc w:val="left"/>
      <w:pPr>
        <w:tabs>
          <w:tab w:val="num" w:pos="1440"/>
        </w:tabs>
        <w:ind w:left="1440" w:hanging="360"/>
      </w:pPr>
      <w:rPr>
        <w:rFonts w:ascii="Courier New" w:hAnsi="Courier New"/>
      </w:rPr>
    </w:lvl>
    <w:lvl w:ilvl="2" w:tplc="994C8420">
      <w:start w:val="1"/>
      <w:numFmt w:val="bullet"/>
      <w:lvlText w:val=""/>
      <w:lvlJc w:val="left"/>
      <w:pPr>
        <w:tabs>
          <w:tab w:val="num" w:pos="2160"/>
        </w:tabs>
        <w:ind w:left="2160" w:hanging="360"/>
      </w:pPr>
      <w:rPr>
        <w:rFonts w:ascii="Wingdings" w:hAnsi="Wingdings"/>
      </w:rPr>
    </w:lvl>
    <w:lvl w:ilvl="3" w:tplc="25384408">
      <w:start w:val="1"/>
      <w:numFmt w:val="bullet"/>
      <w:lvlText w:val=""/>
      <w:lvlJc w:val="left"/>
      <w:pPr>
        <w:tabs>
          <w:tab w:val="num" w:pos="2880"/>
        </w:tabs>
        <w:ind w:left="2880" w:hanging="360"/>
      </w:pPr>
      <w:rPr>
        <w:rFonts w:ascii="Symbol" w:hAnsi="Symbol"/>
      </w:rPr>
    </w:lvl>
    <w:lvl w:ilvl="4" w:tplc="746A63EC">
      <w:start w:val="1"/>
      <w:numFmt w:val="bullet"/>
      <w:lvlText w:val="o"/>
      <w:lvlJc w:val="left"/>
      <w:pPr>
        <w:tabs>
          <w:tab w:val="num" w:pos="3600"/>
        </w:tabs>
        <w:ind w:left="3600" w:hanging="360"/>
      </w:pPr>
      <w:rPr>
        <w:rFonts w:ascii="Courier New" w:hAnsi="Courier New"/>
      </w:rPr>
    </w:lvl>
    <w:lvl w:ilvl="5" w:tplc="E46CA3E6">
      <w:start w:val="1"/>
      <w:numFmt w:val="bullet"/>
      <w:lvlText w:val=""/>
      <w:lvlJc w:val="left"/>
      <w:pPr>
        <w:tabs>
          <w:tab w:val="num" w:pos="4320"/>
        </w:tabs>
        <w:ind w:left="4320" w:hanging="360"/>
      </w:pPr>
      <w:rPr>
        <w:rFonts w:ascii="Wingdings" w:hAnsi="Wingdings"/>
      </w:rPr>
    </w:lvl>
    <w:lvl w:ilvl="6" w:tplc="260CE8B2">
      <w:start w:val="1"/>
      <w:numFmt w:val="bullet"/>
      <w:lvlText w:val=""/>
      <w:lvlJc w:val="left"/>
      <w:pPr>
        <w:tabs>
          <w:tab w:val="num" w:pos="5040"/>
        </w:tabs>
        <w:ind w:left="5040" w:hanging="360"/>
      </w:pPr>
      <w:rPr>
        <w:rFonts w:ascii="Symbol" w:hAnsi="Symbol"/>
      </w:rPr>
    </w:lvl>
    <w:lvl w:ilvl="7" w:tplc="B0009594">
      <w:start w:val="1"/>
      <w:numFmt w:val="bullet"/>
      <w:lvlText w:val="o"/>
      <w:lvlJc w:val="left"/>
      <w:pPr>
        <w:tabs>
          <w:tab w:val="num" w:pos="5760"/>
        </w:tabs>
        <w:ind w:left="5760" w:hanging="360"/>
      </w:pPr>
      <w:rPr>
        <w:rFonts w:ascii="Courier New" w:hAnsi="Courier New"/>
      </w:rPr>
    </w:lvl>
    <w:lvl w:ilvl="8" w:tplc="D02486A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8DA681C6">
      <w:start w:val="1"/>
      <w:numFmt w:val="bullet"/>
      <w:lvlText w:val=""/>
      <w:lvlPicBulletId w:val="4"/>
      <w:lvlJc w:val="left"/>
      <w:pPr>
        <w:ind w:left="720" w:hanging="360"/>
      </w:pPr>
      <w:rPr>
        <w:rFonts w:ascii="Symbol" w:hAnsi="Symbol"/>
        <w:sz w:val="25"/>
      </w:rPr>
    </w:lvl>
    <w:lvl w:ilvl="1" w:tplc="22CEBBC4">
      <w:start w:val="1"/>
      <w:numFmt w:val="bullet"/>
      <w:lvlText w:val="o"/>
      <w:lvlJc w:val="left"/>
      <w:pPr>
        <w:tabs>
          <w:tab w:val="num" w:pos="1440"/>
        </w:tabs>
        <w:ind w:left="1440" w:hanging="360"/>
      </w:pPr>
      <w:rPr>
        <w:rFonts w:ascii="Courier New" w:hAnsi="Courier New"/>
      </w:rPr>
    </w:lvl>
    <w:lvl w:ilvl="2" w:tplc="F36889D6">
      <w:start w:val="1"/>
      <w:numFmt w:val="bullet"/>
      <w:lvlText w:val=""/>
      <w:lvlJc w:val="left"/>
      <w:pPr>
        <w:tabs>
          <w:tab w:val="num" w:pos="2160"/>
        </w:tabs>
        <w:ind w:left="2160" w:hanging="360"/>
      </w:pPr>
      <w:rPr>
        <w:rFonts w:ascii="Wingdings" w:hAnsi="Wingdings"/>
      </w:rPr>
    </w:lvl>
    <w:lvl w:ilvl="3" w:tplc="379EF352">
      <w:start w:val="1"/>
      <w:numFmt w:val="bullet"/>
      <w:lvlText w:val=""/>
      <w:lvlJc w:val="left"/>
      <w:pPr>
        <w:tabs>
          <w:tab w:val="num" w:pos="2880"/>
        </w:tabs>
        <w:ind w:left="2880" w:hanging="360"/>
      </w:pPr>
      <w:rPr>
        <w:rFonts w:ascii="Symbol" w:hAnsi="Symbol"/>
      </w:rPr>
    </w:lvl>
    <w:lvl w:ilvl="4" w:tplc="528406EA">
      <w:start w:val="1"/>
      <w:numFmt w:val="bullet"/>
      <w:lvlText w:val="o"/>
      <w:lvlJc w:val="left"/>
      <w:pPr>
        <w:tabs>
          <w:tab w:val="num" w:pos="3600"/>
        </w:tabs>
        <w:ind w:left="3600" w:hanging="360"/>
      </w:pPr>
      <w:rPr>
        <w:rFonts w:ascii="Courier New" w:hAnsi="Courier New"/>
      </w:rPr>
    </w:lvl>
    <w:lvl w:ilvl="5" w:tplc="98742D06">
      <w:start w:val="1"/>
      <w:numFmt w:val="bullet"/>
      <w:lvlText w:val=""/>
      <w:lvlJc w:val="left"/>
      <w:pPr>
        <w:tabs>
          <w:tab w:val="num" w:pos="4320"/>
        </w:tabs>
        <w:ind w:left="4320" w:hanging="360"/>
      </w:pPr>
      <w:rPr>
        <w:rFonts w:ascii="Wingdings" w:hAnsi="Wingdings"/>
      </w:rPr>
    </w:lvl>
    <w:lvl w:ilvl="6" w:tplc="9B78E6FA">
      <w:start w:val="1"/>
      <w:numFmt w:val="bullet"/>
      <w:lvlText w:val=""/>
      <w:lvlJc w:val="left"/>
      <w:pPr>
        <w:tabs>
          <w:tab w:val="num" w:pos="5040"/>
        </w:tabs>
        <w:ind w:left="5040" w:hanging="360"/>
      </w:pPr>
      <w:rPr>
        <w:rFonts w:ascii="Symbol" w:hAnsi="Symbol"/>
      </w:rPr>
    </w:lvl>
    <w:lvl w:ilvl="7" w:tplc="C2D86100">
      <w:start w:val="1"/>
      <w:numFmt w:val="bullet"/>
      <w:lvlText w:val="o"/>
      <w:lvlJc w:val="left"/>
      <w:pPr>
        <w:tabs>
          <w:tab w:val="num" w:pos="5760"/>
        </w:tabs>
        <w:ind w:left="5760" w:hanging="360"/>
      </w:pPr>
      <w:rPr>
        <w:rFonts w:ascii="Courier New" w:hAnsi="Courier New"/>
      </w:rPr>
    </w:lvl>
    <w:lvl w:ilvl="8" w:tplc="ADF06AFE">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7B746C88">
      <w:start w:val="1"/>
      <w:numFmt w:val="bullet"/>
      <w:lvlText w:val=""/>
      <w:lvlPicBulletId w:val="4"/>
      <w:lvlJc w:val="left"/>
      <w:pPr>
        <w:ind w:left="720" w:hanging="360"/>
      </w:pPr>
      <w:rPr>
        <w:rFonts w:ascii="Symbol" w:hAnsi="Symbol"/>
        <w:sz w:val="25"/>
      </w:rPr>
    </w:lvl>
    <w:lvl w:ilvl="1" w:tplc="FFCA7044">
      <w:start w:val="1"/>
      <w:numFmt w:val="bullet"/>
      <w:lvlText w:val="o"/>
      <w:lvlJc w:val="left"/>
      <w:pPr>
        <w:tabs>
          <w:tab w:val="num" w:pos="1440"/>
        </w:tabs>
        <w:ind w:left="1440" w:hanging="360"/>
      </w:pPr>
      <w:rPr>
        <w:rFonts w:ascii="Courier New" w:hAnsi="Courier New"/>
      </w:rPr>
    </w:lvl>
    <w:lvl w:ilvl="2" w:tplc="436E1D64">
      <w:start w:val="1"/>
      <w:numFmt w:val="bullet"/>
      <w:lvlText w:val=""/>
      <w:lvlJc w:val="left"/>
      <w:pPr>
        <w:tabs>
          <w:tab w:val="num" w:pos="2160"/>
        </w:tabs>
        <w:ind w:left="2160" w:hanging="360"/>
      </w:pPr>
      <w:rPr>
        <w:rFonts w:ascii="Wingdings" w:hAnsi="Wingdings"/>
      </w:rPr>
    </w:lvl>
    <w:lvl w:ilvl="3" w:tplc="F684C510">
      <w:start w:val="1"/>
      <w:numFmt w:val="bullet"/>
      <w:lvlText w:val=""/>
      <w:lvlJc w:val="left"/>
      <w:pPr>
        <w:tabs>
          <w:tab w:val="num" w:pos="2880"/>
        </w:tabs>
        <w:ind w:left="2880" w:hanging="360"/>
      </w:pPr>
      <w:rPr>
        <w:rFonts w:ascii="Symbol" w:hAnsi="Symbol"/>
      </w:rPr>
    </w:lvl>
    <w:lvl w:ilvl="4" w:tplc="6A221DC0">
      <w:start w:val="1"/>
      <w:numFmt w:val="bullet"/>
      <w:lvlText w:val="o"/>
      <w:lvlJc w:val="left"/>
      <w:pPr>
        <w:tabs>
          <w:tab w:val="num" w:pos="3600"/>
        </w:tabs>
        <w:ind w:left="3600" w:hanging="360"/>
      </w:pPr>
      <w:rPr>
        <w:rFonts w:ascii="Courier New" w:hAnsi="Courier New"/>
      </w:rPr>
    </w:lvl>
    <w:lvl w:ilvl="5" w:tplc="CF9E8E0A">
      <w:start w:val="1"/>
      <w:numFmt w:val="bullet"/>
      <w:lvlText w:val=""/>
      <w:lvlJc w:val="left"/>
      <w:pPr>
        <w:tabs>
          <w:tab w:val="num" w:pos="4320"/>
        </w:tabs>
        <w:ind w:left="4320" w:hanging="360"/>
      </w:pPr>
      <w:rPr>
        <w:rFonts w:ascii="Wingdings" w:hAnsi="Wingdings"/>
      </w:rPr>
    </w:lvl>
    <w:lvl w:ilvl="6" w:tplc="90AA4B42">
      <w:start w:val="1"/>
      <w:numFmt w:val="bullet"/>
      <w:lvlText w:val=""/>
      <w:lvlJc w:val="left"/>
      <w:pPr>
        <w:tabs>
          <w:tab w:val="num" w:pos="5040"/>
        </w:tabs>
        <w:ind w:left="5040" w:hanging="360"/>
      </w:pPr>
      <w:rPr>
        <w:rFonts w:ascii="Symbol" w:hAnsi="Symbol"/>
      </w:rPr>
    </w:lvl>
    <w:lvl w:ilvl="7" w:tplc="A2B8160C">
      <w:start w:val="1"/>
      <w:numFmt w:val="bullet"/>
      <w:lvlText w:val="o"/>
      <w:lvlJc w:val="left"/>
      <w:pPr>
        <w:tabs>
          <w:tab w:val="num" w:pos="5760"/>
        </w:tabs>
        <w:ind w:left="5760" w:hanging="360"/>
      </w:pPr>
      <w:rPr>
        <w:rFonts w:ascii="Courier New" w:hAnsi="Courier New"/>
      </w:rPr>
    </w:lvl>
    <w:lvl w:ilvl="8" w:tplc="5060D716">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937226C0">
      <w:start w:val="1"/>
      <w:numFmt w:val="bullet"/>
      <w:lvlText w:val=""/>
      <w:lvlPicBulletId w:val="4"/>
      <w:lvlJc w:val="left"/>
      <w:pPr>
        <w:ind w:left="720" w:hanging="360"/>
      </w:pPr>
      <w:rPr>
        <w:rFonts w:ascii="Symbol" w:hAnsi="Symbol"/>
        <w:sz w:val="25"/>
      </w:rPr>
    </w:lvl>
    <w:lvl w:ilvl="1" w:tplc="E056E2B8">
      <w:start w:val="1"/>
      <w:numFmt w:val="bullet"/>
      <w:lvlText w:val="o"/>
      <w:lvlJc w:val="left"/>
      <w:pPr>
        <w:tabs>
          <w:tab w:val="num" w:pos="1440"/>
        </w:tabs>
        <w:ind w:left="1440" w:hanging="360"/>
      </w:pPr>
      <w:rPr>
        <w:rFonts w:ascii="Courier New" w:hAnsi="Courier New"/>
      </w:rPr>
    </w:lvl>
    <w:lvl w:ilvl="2" w:tplc="5BFC5872">
      <w:start w:val="1"/>
      <w:numFmt w:val="bullet"/>
      <w:lvlText w:val=""/>
      <w:lvlJc w:val="left"/>
      <w:pPr>
        <w:tabs>
          <w:tab w:val="num" w:pos="2160"/>
        </w:tabs>
        <w:ind w:left="2160" w:hanging="360"/>
      </w:pPr>
      <w:rPr>
        <w:rFonts w:ascii="Wingdings" w:hAnsi="Wingdings"/>
      </w:rPr>
    </w:lvl>
    <w:lvl w:ilvl="3" w:tplc="67C671EE">
      <w:start w:val="1"/>
      <w:numFmt w:val="bullet"/>
      <w:lvlText w:val=""/>
      <w:lvlJc w:val="left"/>
      <w:pPr>
        <w:tabs>
          <w:tab w:val="num" w:pos="2880"/>
        </w:tabs>
        <w:ind w:left="2880" w:hanging="360"/>
      </w:pPr>
      <w:rPr>
        <w:rFonts w:ascii="Symbol" w:hAnsi="Symbol"/>
      </w:rPr>
    </w:lvl>
    <w:lvl w:ilvl="4" w:tplc="3F26FCE4">
      <w:start w:val="1"/>
      <w:numFmt w:val="bullet"/>
      <w:lvlText w:val="o"/>
      <w:lvlJc w:val="left"/>
      <w:pPr>
        <w:tabs>
          <w:tab w:val="num" w:pos="3600"/>
        </w:tabs>
        <w:ind w:left="3600" w:hanging="360"/>
      </w:pPr>
      <w:rPr>
        <w:rFonts w:ascii="Courier New" w:hAnsi="Courier New"/>
      </w:rPr>
    </w:lvl>
    <w:lvl w:ilvl="5" w:tplc="5038F42E">
      <w:start w:val="1"/>
      <w:numFmt w:val="bullet"/>
      <w:lvlText w:val=""/>
      <w:lvlJc w:val="left"/>
      <w:pPr>
        <w:tabs>
          <w:tab w:val="num" w:pos="4320"/>
        </w:tabs>
        <w:ind w:left="4320" w:hanging="360"/>
      </w:pPr>
      <w:rPr>
        <w:rFonts w:ascii="Wingdings" w:hAnsi="Wingdings"/>
      </w:rPr>
    </w:lvl>
    <w:lvl w:ilvl="6" w:tplc="2A9E3836">
      <w:start w:val="1"/>
      <w:numFmt w:val="bullet"/>
      <w:lvlText w:val=""/>
      <w:lvlJc w:val="left"/>
      <w:pPr>
        <w:tabs>
          <w:tab w:val="num" w:pos="5040"/>
        </w:tabs>
        <w:ind w:left="5040" w:hanging="360"/>
      </w:pPr>
      <w:rPr>
        <w:rFonts w:ascii="Symbol" w:hAnsi="Symbol"/>
      </w:rPr>
    </w:lvl>
    <w:lvl w:ilvl="7" w:tplc="E3B63CD4">
      <w:start w:val="1"/>
      <w:numFmt w:val="bullet"/>
      <w:lvlText w:val="o"/>
      <w:lvlJc w:val="left"/>
      <w:pPr>
        <w:tabs>
          <w:tab w:val="num" w:pos="5760"/>
        </w:tabs>
        <w:ind w:left="5760" w:hanging="360"/>
      </w:pPr>
      <w:rPr>
        <w:rFonts w:ascii="Courier New" w:hAnsi="Courier New"/>
      </w:rPr>
    </w:lvl>
    <w:lvl w:ilvl="8" w:tplc="DED4EDF8">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BD7CE30E">
      <w:start w:val="1"/>
      <w:numFmt w:val="bullet"/>
      <w:lvlText w:val=""/>
      <w:lvlPicBulletId w:val="4"/>
      <w:lvlJc w:val="left"/>
      <w:pPr>
        <w:ind w:left="720" w:hanging="360"/>
      </w:pPr>
      <w:rPr>
        <w:rFonts w:ascii="Symbol" w:hAnsi="Symbol"/>
        <w:sz w:val="25"/>
      </w:rPr>
    </w:lvl>
    <w:lvl w:ilvl="1" w:tplc="3872E1E2">
      <w:start w:val="1"/>
      <w:numFmt w:val="bullet"/>
      <w:lvlText w:val="o"/>
      <w:lvlJc w:val="left"/>
      <w:pPr>
        <w:tabs>
          <w:tab w:val="num" w:pos="1440"/>
        </w:tabs>
        <w:ind w:left="1440" w:hanging="360"/>
      </w:pPr>
      <w:rPr>
        <w:rFonts w:ascii="Courier New" w:hAnsi="Courier New"/>
      </w:rPr>
    </w:lvl>
    <w:lvl w:ilvl="2" w:tplc="29BA2118">
      <w:start w:val="1"/>
      <w:numFmt w:val="bullet"/>
      <w:lvlText w:val=""/>
      <w:lvlJc w:val="left"/>
      <w:pPr>
        <w:tabs>
          <w:tab w:val="num" w:pos="2160"/>
        </w:tabs>
        <w:ind w:left="2160" w:hanging="360"/>
      </w:pPr>
      <w:rPr>
        <w:rFonts w:ascii="Wingdings" w:hAnsi="Wingdings"/>
      </w:rPr>
    </w:lvl>
    <w:lvl w:ilvl="3" w:tplc="FB78B4C4">
      <w:start w:val="1"/>
      <w:numFmt w:val="bullet"/>
      <w:lvlText w:val=""/>
      <w:lvlJc w:val="left"/>
      <w:pPr>
        <w:tabs>
          <w:tab w:val="num" w:pos="2880"/>
        </w:tabs>
        <w:ind w:left="2880" w:hanging="360"/>
      </w:pPr>
      <w:rPr>
        <w:rFonts w:ascii="Symbol" w:hAnsi="Symbol"/>
      </w:rPr>
    </w:lvl>
    <w:lvl w:ilvl="4" w:tplc="6C768788">
      <w:start w:val="1"/>
      <w:numFmt w:val="bullet"/>
      <w:lvlText w:val="o"/>
      <w:lvlJc w:val="left"/>
      <w:pPr>
        <w:tabs>
          <w:tab w:val="num" w:pos="3600"/>
        </w:tabs>
        <w:ind w:left="3600" w:hanging="360"/>
      </w:pPr>
      <w:rPr>
        <w:rFonts w:ascii="Courier New" w:hAnsi="Courier New"/>
      </w:rPr>
    </w:lvl>
    <w:lvl w:ilvl="5" w:tplc="0CBCD02C">
      <w:start w:val="1"/>
      <w:numFmt w:val="bullet"/>
      <w:lvlText w:val=""/>
      <w:lvlJc w:val="left"/>
      <w:pPr>
        <w:tabs>
          <w:tab w:val="num" w:pos="4320"/>
        </w:tabs>
        <w:ind w:left="4320" w:hanging="360"/>
      </w:pPr>
      <w:rPr>
        <w:rFonts w:ascii="Wingdings" w:hAnsi="Wingdings"/>
      </w:rPr>
    </w:lvl>
    <w:lvl w:ilvl="6" w:tplc="9FA62F9A">
      <w:start w:val="1"/>
      <w:numFmt w:val="bullet"/>
      <w:lvlText w:val=""/>
      <w:lvlJc w:val="left"/>
      <w:pPr>
        <w:tabs>
          <w:tab w:val="num" w:pos="5040"/>
        </w:tabs>
        <w:ind w:left="5040" w:hanging="360"/>
      </w:pPr>
      <w:rPr>
        <w:rFonts w:ascii="Symbol" w:hAnsi="Symbol"/>
      </w:rPr>
    </w:lvl>
    <w:lvl w:ilvl="7" w:tplc="9FDEB6D4">
      <w:start w:val="1"/>
      <w:numFmt w:val="bullet"/>
      <w:lvlText w:val="o"/>
      <w:lvlJc w:val="left"/>
      <w:pPr>
        <w:tabs>
          <w:tab w:val="num" w:pos="5760"/>
        </w:tabs>
        <w:ind w:left="5760" w:hanging="360"/>
      </w:pPr>
      <w:rPr>
        <w:rFonts w:ascii="Courier New" w:hAnsi="Courier New"/>
      </w:rPr>
    </w:lvl>
    <w:lvl w:ilvl="8" w:tplc="62164BBA">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D55E2FA6">
      <w:start w:val="1"/>
      <w:numFmt w:val="bullet"/>
      <w:lvlText w:val=""/>
      <w:lvlPicBulletId w:val="4"/>
      <w:lvlJc w:val="left"/>
      <w:pPr>
        <w:ind w:left="720" w:hanging="360"/>
      </w:pPr>
      <w:rPr>
        <w:rFonts w:ascii="Symbol" w:hAnsi="Symbol"/>
        <w:sz w:val="25"/>
      </w:rPr>
    </w:lvl>
    <w:lvl w:ilvl="1" w:tplc="7BC22194">
      <w:start w:val="1"/>
      <w:numFmt w:val="bullet"/>
      <w:lvlText w:val="o"/>
      <w:lvlJc w:val="left"/>
      <w:pPr>
        <w:tabs>
          <w:tab w:val="num" w:pos="1440"/>
        </w:tabs>
        <w:ind w:left="1440" w:hanging="360"/>
      </w:pPr>
      <w:rPr>
        <w:rFonts w:ascii="Courier New" w:hAnsi="Courier New"/>
      </w:rPr>
    </w:lvl>
    <w:lvl w:ilvl="2" w:tplc="837EFC34">
      <w:start w:val="1"/>
      <w:numFmt w:val="bullet"/>
      <w:lvlText w:val=""/>
      <w:lvlJc w:val="left"/>
      <w:pPr>
        <w:tabs>
          <w:tab w:val="num" w:pos="2160"/>
        </w:tabs>
        <w:ind w:left="2160" w:hanging="360"/>
      </w:pPr>
      <w:rPr>
        <w:rFonts w:ascii="Wingdings" w:hAnsi="Wingdings"/>
      </w:rPr>
    </w:lvl>
    <w:lvl w:ilvl="3" w:tplc="00FC4496">
      <w:start w:val="1"/>
      <w:numFmt w:val="bullet"/>
      <w:lvlText w:val=""/>
      <w:lvlJc w:val="left"/>
      <w:pPr>
        <w:tabs>
          <w:tab w:val="num" w:pos="2880"/>
        </w:tabs>
        <w:ind w:left="2880" w:hanging="360"/>
      </w:pPr>
      <w:rPr>
        <w:rFonts w:ascii="Symbol" w:hAnsi="Symbol"/>
      </w:rPr>
    </w:lvl>
    <w:lvl w:ilvl="4" w:tplc="B70CF15E">
      <w:start w:val="1"/>
      <w:numFmt w:val="bullet"/>
      <w:lvlText w:val="o"/>
      <w:lvlJc w:val="left"/>
      <w:pPr>
        <w:tabs>
          <w:tab w:val="num" w:pos="3600"/>
        </w:tabs>
        <w:ind w:left="3600" w:hanging="360"/>
      </w:pPr>
      <w:rPr>
        <w:rFonts w:ascii="Courier New" w:hAnsi="Courier New"/>
      </w:rPr>
    </w:lvl>
    <w:lvl w:ilvl="5" w:tplc="27901F66">
      <w:start w:val="1"/>
      <w:numFmt w:val="bullet"/>
      <w:lvlText w:val=""/>
      <w:lvlJc w:val="left"/>
      <w:pPr>
        <w:tabs>
          <w:tab w:val="num" w:pos="4320"/>
        </w:tabs>
        <w:ind w:left="4320" w:hanging="360"/>
      </w:pPr>
      <w:rPr>
        <w:rFonts w:ascii="Wingdings" w:hAnsi="Wingdings"/>
      </w:rPr>
    </w:lvl>
    <w:lvl w:ilvl="6" w:tplc="F544D820">
      <w:start w:val="1"/>
      <w:numFmt w:val="bullet"/>
      <w:lvlText w:val=""/>
      <w:lvlJc w:val="left"/>
      <w:pPr>
        <w:tabs>
          <w:tab w:val="num" w:pos="5040"/>
        </w:tabs>
        <w:ind w:left="5040" w:hanging="360"/>
      </w:pPr>
      <w:rPr>
        <w:rFonts w:ascii="Symbol" w:hAnsi="Symbol"/>
      </w:rPr>
    </w:lvl>
    <w:lvl w:ilvl="7" w:tplc="FFF4C67C">
      <w:start w:val="1"/>
      <w:numFmt w:val="bullet"/>
      <w:lvlText w:val="o"/>
      <w:lvlJc w:val="left"/>
      <w:pPr>
        <w:tabs>
          <w:tab w:val="num" w:pos="5760"/>
        </w:tabs>
        <w:ind w:left="5760" w:hanging="360"/>
      </w:pPr>
      <w:rPr>
        <w:rFonts w:ascii="Courier New" w:hAnsi="Courier New"/>
      </w:rPr>
    </w:lvl>
    <w:lvl w:ilvl="8" w:tplc="0220032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7FC4268E">
      <w:start w:val="1"/>
      <w:numFmt w:val="bullet"/>
      <w:lvlText w:val=""/>
      <w:lvlPicBulletId w:val="4"/>
      <w:lvlJc w:val="left"/>
      <w:pPr>
        <w:ind w:left="720" w:hanging="360"/>
      </w:pPr>
      <w:rPr>
        <w:rFonts w:ascii="Symbol" w:hAnsi="Symbol"/>
        <w:sz w:val="25"/>
      </w:rPr>
    </w:lvl>
    <w:lvl w:ilvl="1" w:tplc="91C821F6">
      <w:start w:val="1"/>
      <w:numFmt w:val="bullet"/>
      <w:lvlText w:val="o"/>
      <w:lvlJc w:val="left"/>
      <w:pPr>
        <w:tabs>
          <w:tab w:val="num" w:pos="1440"/>
        </w:tabs>
        <w:ind w:left="1440" w:hanging="360"/>
      </w:pPr>
      <w:rPr>
        <w:rFonts w:ascii="Courier New" w:hAnsi="Courier New"/>
      </w:rPr>
    </w:lvl>
    <w:lvl w:ilvl="2" w:tplc="429CBC30">
      <w:start w:val="1"/>
      <w:numFmt w:val="bullet"/>
      <w:lvlText w:val=""/>
      <w:lvlJc w:val="left"/>
      <w:pPr>
        <w:tabs>
          <w:tab w:val="num" w:pos="2160"/>
        </w:tabs>
        <w:ind w:left="2160" w:hanging="360"/>
      </w:pPr>
      <w:rPr>
        <w:rFonts w:ascii="Wingdings" w:hAnsi="Wingdings"/>
      </w:rPr>
    </w:lvl>
    <w:lvl w:ilvl="3" w:tplc="0F76966A">
      <w:start w:val="1"/>
      <w:numFmt w:val="bullet"/>
      <w:lvlText w:val=""/>
      <w:lvlJc w:val="left"/>
      <w:pPr>
        <w:tabs>
          <w:tab w:val="num" w:pos="2880"/>
        </w:tabs>
        <w:ind w:left="2880" w:hanging="360"/>
      </w:pPr>
      <w:rPr>
        <w:rFonts w:ascii="Symbol" w:hAnsi="Symbol"/>
      </w:rPr>
    </w:lvl>
    <w:lvl w:ilvl="4" w:tplc="DB6EB8AA">
      <w:start w:val="1"/>
      <w:numFmt w:val="bullet"/>
      <w:lvlText w:val="o"/>
      <w:lvlJc w:val="left"/>
      <w:pPr>
        <w:tabs>
          <w:tab w:val="num" w:pos="3600"/>
        </w:tabs>
        <w:ind w:left="3600" w:hanging="360"/>
      </w:pPr>
      <w:rPr>
        <w:rFonts w:ascii="Courier New" w:hAnsi="Courier New"/>
      </w:rPr>
    </w:lvl>
    <w:lvl w:ilvl="5" w:tplc="DE82CC76">
      <w:start w:val="1"/>
      <w:numFmt w:val="bullet"/>
      <w:lvlText w:val=""/>
      <w:lvlJc w:val="left"/>
      <w:pPr>
        <w:tabs>
          <w:tab w:val="num" w:pos="4320"/>
        </w:tabs>
        <w:ind w:left="4320" w:hanging="360"/>
      </w:pPr>
      <w:rPr>
        <w:rFonts w:ascii="Wingdings" w:hAnsi="Wingdings"/>
      </w:rPr>
    </w:lvl>
    <w:lvl w:ilvl="6" w:tplc="4AE8142E">
      <w:start w:val="1"/>
      <w:numFmt w:val="bullet"/>
      <w:lvlText w:val=""/>
      <w:lvlJc w:val="left"/>
      <w:pPr>
        <w:tabs>
          <w:tab w:val="num" w:pos="5040"/>
        </w:tabs>
        <w:ind w:left="5040" w:hanging="360"/>
      </w:pPr>
      <w:rPr>
        <w:rFonts w:ascii="Symbol" w:hAnsi="Symbol"/>
      </w:rPr>
    </w:lvl>
    <w:lvl w:ilvl="7" w:tplc="AE7078EA">
      <w:start w:val="1"/>
      <w:numFmt w:val="bullet"/>
      <w:lvlText w:val="o"/>
      <w:lvlJc w:val="left"/>
      <w:pPr>
        <w:tabs>
          <w:tab w:val="num" w:pos="5760"/>
        </w:tabs>
        <w:ind w:left="5760" w:hanging="360"/>
      </w:pPr>
      <w:rPr>
        <w:rFonts w:ascii="Courier New" w:hAnsi="Courier New"/>
      </w:rPr>
    </w:lvl>
    <w:lvl w:ilvl="8" w:tplc="2AC092C8">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7F045EBC">
      <w:start w:val="1"/>
      <w:numFmt w:val="bullet"/>
      <w:lvlText w:val=""/>
      <w:lvlPicBulletId w:val="4"/>
      <w:lvlJc w:val="left"/>
      <w:pPr>
        <w:ind w:left="720" w:hanging="360"/>
      </w:pPr>
      <w:rPr>
        <w:rFonts w:ascii="Symbol" w:hAnsi="Symbol"/>
        <w:sz w:val="25"/>
      </w:rPr>
    </w:lvl>
    <w:lvl w:ilvl="1" w:tplc="AD6A4202">
      <w:start w:val="1"/>
      <w:numFmt w:val="bullet"/>
      <w:lvlText w:val="o"/>
      <w:lvlJc w:val="left"/>
      <w:pPr>
        <w:tabs>
          <w:tab w:val="num" w:pos="1440"/>
        </w:tabs>
        <w:ind w:left="1440" w:hanging="360"/>
      </w:pPr>
      <w:rPr>
        <w:rFonts w:ascii="Courier New" w:hAnsi="Courier New"/>
      </w:rPr>
    </w:lvl>
    <w:lvl w:ilvl="2" w:tplc="92F40BFE">
      <w:start w:val="1"/>
      <w:numFmt w:val="bullet"/>
      <w:lvlText w:val=""/>
      <w:lvlJc w:val="left"/>
      <w:pPr>
        <w:tabs>
          <w:tab w:val="num" w:pos="2160"/>
        </w:tabs>
        <w:ind w:left="2160" w:hanging="360"/>
      </w:pPr>
      <w:rPr>
        <w:rFonts w:ascii="Wingdings" w:hAnsi="Wingdings"/>
      </w:rPr>
    </w:lvl>
    <w:lvl w:ilvl="3" w:tplc="596AADF0">
      <w:start w:val="1"/>
      <w:numFmt w:val="bullet"/>
      <w:lvlText w:val=""/>
      <w:lvlJc w:val="left"/>
      <w:pPr>
        <w:tabs>
          <w:tab w:val="num" w:pos="2880"/>
        </w:tabs>
        <w:ind w:left="2880" w:hanging="360"/>
      </w:pPr>
      <w:rPr>
        <w:rFonts w:ascii="Symbol" w:hAnsi="Symbol"/>
      </w:rPr>
    </w:lvl>
    <w:lvl w:ilvl="4" w:tplc="3EE2DCE2">
      <w:start w:val="1"/>
      <w:numFmt w:val="bullet"/>
      <w:lvlText w:val="o"/>
      <w:lvlJc w:val="left"/>
      <w:pPr>
        <w:tabs>
          <w:tab w:val="num" w:pos="3600"/>
        </w:tabs>
        <w:ind w:left="3600" w:hanging="360"/>
      </w:pPr>
      <w:rPr>
        <w:rFonts w:ascii="Courier New" w:hAnsi="Courier New"/>
      </w:rPr>
    </w:lvl>
    <w:lvl w:ilvl="5" w:tplc="737CCD8E">
      <w:start w:val="1"/>
      <w:numFmt w:val="bullet"/>
      <w:lvlText w:val=""/>
      <w:lvlJc w:val="left"/>
      <w:pPr>
        <w:tabs>
          <w:tab w:val="num" w:pos="4320"/>
        </w:tabs>
        <w:ind w:left="4320" w:hanging="360"/>
      </w:pPr>
      <w:rPr>
        <w:rFonts w:ascii="Wingdings" w:hAnsi="Wingdings"/>
      </w:rPr>
    </w:lvl>
    <w:lvl w:ilvl="6" w:tplc="7C288510">
      <w:start w:val="1"/>
      <w:numFmt w:val="bullet"/>
      <w:lvlText w:val=""/>
      <w:lvlJc w:val="left"/>
      <w:pPr>
        <w:tabs>
          <w:tab w:val="num" w:pos="5040"/>
        </w:tabs>
        <w:ind w:left="5040" w:hanging="360"/>
      </w:pPr>
      <w:rPr>
        <w:rFonts w:ascii="Symbol" w:hAnsi="Symbol"/>
      </w:rPr>
    </w:lvl>
    <w:lvl w:ilvl="7" w:tplc="16B0A1DA">
      <w:start w:val="1"/>
      <w:numFmt w:val="bullet"/>
      <w:lvlText w:val="o"/>
      <w:lvlJc w:val="left"/>
      <w:pPr>
        <w:tabs>
          <w:tab w:val="num" w:pos="5760"/>
        </w:tabs>
        <w:ind w:left="5760" w:hanging="360"/>
      </w:pPr>
      <w:rPr>
        <w:rFonts w:ascii="Courier New" w:hAnsi="Courier New"/>
      </w:rPr>
    </w:lvl>
    <w:lvl w:ilvl="8" w:tplc="D3AC2324">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25848020">
      <w:start w:val="1"/>
      <w:numFmt w:val="bullet"/>
      <w:lvlText w:val=""/>
      <w:lvlPicBulletId w:val="4"/>
      <w:lvlJc w:val="left"/>
      <w:pPr>
        <w:ind w:left="720" w:hanging="360"/>
      </w:pPr>
      <w:rPr>
        <w:rFonts w:ascii="Symbol" w:hAnsi="Symbol"/>
        <w:sz w:val="25"/>
      </w:rPr>
    </w:lvl>
    <w:lvl w:ilvl="1" w:tplc="A8AE992C">
      <w:start w:val="1"/>
      <w:numFmt w:val="bullet"/>
      <w:lvlText w:val="o"/>
      <w:lvlJc w:val="left"/>
      <w:pPr>
        <w:tabs>
          <w:tab w:val="num" w:pos="1440"/>
        </w:tabs>
        <w:ind w:left="1440" w:hanging="360"/>
      </w:pPr>
      <w:rPr>
        <w:rFonts w:ascii="Courier New" w:hAnsi="Courier New"/>
      </w:rPr>
    </w:lvl>
    <w:lvl w:ilvl="2" w:tplc="C77A0E6E">
      <w:start w:val="1"/>
      <w:numFmt w:val="bullet"/>
      <w:lvlText w:val=""/>
      <w:lvlJc w:val="left"/>
      <w:pPr>
        <w:tabs>
          <w:tab w:val="num" w:pos="2160"/>
        </w:tabs>
        <w:ind w:left="2160" w:hanging="360"/>
      </w:pPr>
      <w:rPr>
        <w:rFonts w:ascii="Wingdings" w:hAnsi="Wingdings"/>
      </w:rPr>
    </w:lvl>
    <w:lvl w:ilvl="3" w:tplc="0CC658EC">
      <w:start w:val="1"/>
      <w:numFmt w:val="bullet"/>
      <w:lvlText w:val=""/>
      <w:lvlJc w:val="left"/>
      <w:pPr>
        <w:tabs>
          <w:tab w:val="num" w:pos="2880"/>
        </w:tabs>
        <w:ind w:left="2880" w:hanging="360"/>
      </w:pPr>
      <w:rPr>
        <w:rFonts w:ascii="Symbol" w:hAnsi="Symbol"/>
      </w:rPr>
    </w:lvl>
    <w:lvl w:ilvl="4" w:tplc="B2808AA8">
      <w:start w:val="1"/>
      <w:numFmt w:val="bullet"/>
      <w:lvlText w:val="o"/>
      <w:lvlJc w:val="left"/>
      <w:pPr>
        <w:tabs>
          <w:tab w:val="num" w:pos="3600"/>
        </w:tabs>
        <w:ind w:left="3600" w:hanging="360"/>
      </w:pPr>
      <w:rPr>
        <w:rFonts w:ascii="Courier New" w:hAnsi="Courier New"/>
      </w:rPr>
    </w:lvl>
    <w:lvl w:ilvl="5" w:tplc="E4BCC6D0">
      <w:start w:val="1"/>
      <w:numFmt w:val="bullet"/>
      <w:lvlText w:val=""/>
      <w:lvlJc w:val="left"/>
      <w:pPr>
        <w:tabs>
          <w:tab w:val="num" w:pos="4320"/>
        </w:tabs>
        <w:ind w:left="4320" w:hanging="360"/>
      </w:pPr>
      <w:rPr>
        <w:rFonts w:ascii="Wingdings" w:hAnsi="Wingdings"/>
      </w:rPr>
    </w:lvl>
    <w:lvl w:ilvl="6" w:tplc="C18A6346">
      <w:start w:val="1"/>
      <w:numFmt w:val="bullet"/>
      <w:lvlText w:val=""/>
      <w:lvlJc w:val="left"/>
      <w:pPr>
        <w:tabs>
          <w:tab w:val="num" w:pos="5040"/>
        </w:tabs>
        <w:ind w:left="5040" w:hanging="360"/>
      </w:pPr>
      <w:rPr>
        <w:rFonts w:ascii="Symbol" w:hAnsi="Symbol"/>
      </w:rPr>
    </w:lvl>
    <w:lvl w:ilvl="7" w:tplc="FB0CB0E8">
      <w:start w:val="1"/>
      <w:numFmt w:val="bullet"/>
      <w:lvlText w:val="o"/>
      <w:lvlJc w:val="left"/>
      <w:pPr>
        <w:tabs>
          <w:tab w:val="num" w:pos="5760"/>
        </w:tabs>
        <w:ind w:left="5760" w:hanging="360"/>
      </w:pPr>
      <w:rPr>
        <w:rFonts w:ascii="Courier New" w:hAnsi="Courier New"/>
      </w:rPr>
    </w:lvl>
    <w:lvl w:ilvl="8" w:tplc="41B2AEC4">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14F418FE">
      <w:start w:val="1"/>
      <w:numFmt w:val="bullet"/>
      <w:lvlText w:val=""/>
      <w:lvlPicBulletId w:val="4"/>
      <w:lvlJc w:val="left"/>
      <w:pPr>
        <w:ind w:left="720" w:hanging="360"/>
      </w:pPr>
      <w:rPr>
        <w:rFonts w:ascii="Symbol" w:hAnsi="Symbol"/>
        <w:sz w:val="25"/>
      </w:rPr>
    </w:lvl>
    <w:lvl w:ilvl="1" w:tplc="4CC21ED0">
      <w:start w:val="1"/>
      <w:numFmt w:val="bullet"/>
      <w:lvlText w:val="o"/>
      <w:lvlJc w:val="left"/>
      <w:pPr>
        <w:tabs>
          <w:tab w:val="num" w:pos="1440"/>
        </w:tabs>
        <w:ind w:left="1440" w:hanging="360"/>
      </w:pPr>
      <w:rPr>
        <w:rFonts w:ascii="Courier New" w:hAnsi="Courier New"/>
      </w:rPr>
    </w:lvl>
    <w:lvl w:ilvl="2" w:tplc="78E683E2">
      <w:start w:val="1"/>
      <w:numFmt w:val="bullet"/>
      <w:lvlText w:val=""/>
      <w:lvlJc w:val="left"/>
      <w:pPr>
        <w:tabs>
          <w:tab w:val="num" w:pos="2160"/>
        </w:tabs>
        <w:ind w:left="2160" w:hanging="360"/>
      </w:pPr>
      <w:rPr>
        <w:rFonts w:ascii="Wingdings" w:hAnsi="Wingdings"/>
      </w:rPr>
    </w:lvl>
    <w:lvl w:ilvl="3" w:tplc="F7306D66">
      <w:start w:val="1"/>
      <w:numFmt w:val="bullet"/>
      <w:lvlText w:val=""/>
      <w:lvlJc w:val="left"/>
      <w:pPr>
        <w:tabs>
          <w:tab w:val="num" w:pos="2880"/>
        </w:tabs>
        <w:ind w:left="2880" w:hanging="360"/>
      </w:pPr>
      <w:rPr>
        <w:rFonts w:ascii="Symbol" w:hAnsi="Symbol"/>
      </w:rPr>
    </w:lvl>
    <w:lvl w:ilvl="4" w:tplc="49E64FF0">
      <w:start w:val="1"/>
      <w:numFmt w:val="bullet"/>
      <w:lvlText w:val="o"/>
      <w:lvlJc w:val="left"/>
      <w:pPr>
        <w:tabs>
          <w:tab w:val="num" w:pos="3600"/>
        </w:tabs>
        <w:ind w:left="3600" w:hanging="360"/>
      </w:pPr>
      <w:rPr>
        <w:rFonts w:ascii="Courier New" w:hAnsi="Courier New"/>
      </w:rPr>
    </w:lvl>
    <w:lvl w:ilvl="5" w:tplc="30385034">
      <w:start w:val="1"/>
      <w:numFmt w:val="bullet"/>
      <w:lvlText w:val=""/>
      <w:lvlJc w:val="left"/>
      <w:pPr>
        <w:tabs>
          <w:tab w:val="num" w:pos="4320"/>
        </w:tabs>
        <w:ind w:left="4320" w:hanging="360"/>
      </w:pPr>
      <w:rPr>
        <w:rFonts w:ascii="Wingdings" w:hAnsi="Wingdings"/>
      </w:rPr>
    </w:lvl>
    <w:lvl w:ilvl="6" w:tplc="41BE973A">
      <w:start w:val="1"/>
      <w:numFmt w:val="bullet"/>
      <w:lvlText w:val=""/>
      <w:lvlJc w:val="left"/>
      <w:pPr>
        <w:tabs>
          <w:tab w:val="num" w:pos="5040"/>
        </w:tabs>
        <w:ind w:left="5040" w:hanging="360"/>
      </w:pPr>
      <w:rPr>
        <w:rFonts w:ascii="Symbol" w:hAnsi="Symbol"/>
      </w:rPr>
    </w:lvl>
    <w:lvl w:ilvl="7" w:tplc="F8D6ADB8">
      <w:start w:val="1"/>
      <w:numFmt w:val="bullet"/>
      <w:lvlText w:val="o"/>
      <w:lvlJc w:val="left"/>
      <w:pPr>
        <w:tabs>
          <w:tab w:val="num" w:pos="5760"/>
        </w:tabs>
        <w:ind w:left="5760" w:hanging="360"/>
      </w:pPr>
      <w:rPr>
        <w:rFonts w:ascii="Courier New" w:hAnsi="Courier New"/>
      </w:rPr>
    </w:lvl>
    <w:lvl w:ilvl="8" w:tplc="E0FA9ABA">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0EEA765C">
      <w:start w:val="1"/>
      <w:numFmt w:val="bullet"/>
      <w:lvlText w:val=""/>
      <w:lvlPicBulletId w:val="4"/>
      <w:lvlJc w:val="left"/>
      <w:pPr>
        <w:ind w:left="720" w:hanging="360"/>
      </w:pPr>
      <w:rPr>
        <w:rFonts w:ascii="Symbol" w:hAnsi="Symbol"/>
        <w:sz w:val="25"/>
      </w:rPr>
    </w:lvl>
    <w:lvl w:ilvl="1" w:tplc="48B00D76">
      <w:start w:val="1"/>
      <w:numFmt w:val="bullet"/>
      <w:lvlText w:val="o"/>
      <w:lvlJc w:val="left"/>
      <w:pPr>
        <w:tabs>
          <w:tab w:val="num" w:pos="1440"/>
        </w:tabs>
        <w:ind w:left="1440" w:hanging="360"/>
      </w:pPr>
      <w:rPr>
        <w:rFonts w:ascii="Courier New" w:hAnsi="Courier New"/>
      </w:rPr>
    </w:lvl>
    <w:lvl w:ilvl="2" w:tplc="AF1C357C">
      <w:start w:val="1"/>
      <w:numFmt w:val="bullet"/>
      <w:lvlText w:val=""/>
      <w:lvlJc w:val="left"/>
      <w:pPr>
        <w:tabs>
          <w:tab w:val="num" w:pos="2160"/>
        </w:tabs>
        <w:ind w:left="2160" w:hanging="360"/>
      </w:pPr>
      <w:rPr>
        <w:rFonts w:ascii="Wingdings" w:hAnsi="Wingdings"/>
      </w:rPr>
    </w:lvl>
    <w:lvl w:ilvl="3" w:tplc="601EE810">
      <w:start w:val="1"/>
      <w:numFmt w:val="bullet"/>
      <w:lvlText w:val=""/>
      <w:lvlJc w:val="left"/>
      <w:pPr>
        <w:tabs>
          <w:tab w:val="num" w:pos="2880"/>
        </w:tabs>
        <w:ind w:left="2880" w:hanging="360"/>
      </w:pPr>
      <w:rPr>
        <w:rFonts w:ascii="Symbol" w:hAnsi="Symbol"/>
      </w:rPr>
    </w:lvl>
    <w:lvl w:ilvl="4" w:tplc="39F6E6C4">
      <w:start w:val="1"/>
      <w:numFmt w:val="bullet"/>
      <w:lvlText w:val="o"/>
      <w:lvlJc w:val="left"/>
      <w:pPr>
        <w:tabs>
          <w:tab w:val="num" w:pos="3600"/>
        </w:tabs>
        <w:ind w:left="3600" w:hanging="360"/>
      </w:pPr>
      <w:rPr>
        <w:rFonts w:ascii="Courier New" w:hAnsi="Courier New"/>
      </w:rPr>
    </w:lvl>
    <w:lvl w:ilvl="5" w:tplc="6BC2538C">
      <w:start w:val="1"/>
      <w:numFmt w:val="bullet"/>
      <w:lvlText w:val=""/>
      <w:lvlJc w:val="left"/>
      <w:pPr>
        <w:tabs>
          <w:tab w:val="num" w:pos="4320"/>
        </w:tabs>
        <w:ind w:left="4320" w:hanging="360"/>
      </w:pPr>
      <w:rPr>
        <w:rFonts w:ascii="Wingdings" w:hAnsi="Wingdings"/>
      </w:rPr>
    </w:lvl>
    <w:lvl w:ilvl="6" w:tplc="74401D72">
      <w:start w:val="1"/>
      <w:numFmt w:val="bullet"/>
      <w:lvlText w:val=""/>
      <w:lvlJc w:val="left"/>
      <w:pPr>
        <w:tabs>
          <w:tab w:val="num" w:pos="5040"/>
        </w:tabs>
        <w:ind w:left="5040" w:hanging="360"/>
      </w:pPr>
      <w:rPr>
        <w:rFonts w:ascii="Symbol" w:hAnsi="Symbol"/>
      </w:rPr>
    </w:lvl>
    <w:lvl w:ilvl="7" w:tplc="1ADA8DD4">
      <w:start w:val="1"/>
      <w:numFmt w:val="bullet"/>
      <w:lvlText w:val="o"/>
      <w:lvlJc w:val="left"/>
      <w:pPr>
        <w:tabs>
          <w:tab w:val="num" w:pos="5760"/>
        </w:tabs>
        <w:ind w:left="5760" w:hanging="360"/>
      </w:pPr>
      <w:rPr>
        <w:rFonts w:ascii="Courier New" w:hAnsi="Courier New"/>
      </w:rPr>
    </w:lvl>
    <w:lvl w:ilvl="8" w:tplc="838AAE92">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3828AB38">
      <w:start w:val="1"/>
      <w:numFmt w:val="bullet"/>
      <w:lvlText w:val=""/>
      <w:lvlPicBulletId w:val="4"/>
      <w:lvlJc w:val="left"/>
      <w:pPr>
        <w:ind w:left="720" w:hanging="360"/>
      </w:pPr>
      <w:rPr>
        <w:rFonts w:ascii="Symbol" w:hAnsi="Symbol"/>
        <w:sz w:val="25"/>
      </w:rPr>
    </w:lvl>
    <w:lvl w:ilvl="1" w:tplc="279E63DE">
      <w:start w:val="1"/>
      <w:numFmt w:val="bullet"/>
      <w:lvlText w:val="o"/>
      <w:lvlJc w:val="left"/>
      <w:pPr>
        <w:tabs>
          <w:tab w:val="num" w:pos="1440"/>
        </w:tabs>
        <w:ind w:left="1440" w:hanging="360"/>
      </w:pPr>
      <w:rPr>
        <w:rFonts w:ascii="Courier New" w:hAnsi="Courier New"/>
      </w:rPr>
    </w:lvl>
    <w:lvl w:ilvl="2" w:tplc="9E5C980A">
      <w:start w:val="1"/>
      <w:numFmt w:val="bullet"/>
      <w:lvlText w:val=""/>
      <w:lvlJc w:val="left"/>
      <w:pPr>
        <w:tabs>
          <w:tab w:val="num" w:pos="2160"/>
        </w:tabs>
        <w:ind w:left="2160" w:hanging="360"/>
      </w:pPr>
      <w:rPr>
        <w:rFonts w:ascii="Wingdings" w:hAnsi="Wingdings"/>
      </w:rPr>
    </w:lvl>
    <w:lvl w:ilvl="3" w:tplc="20FE2D42">
      <w:start w:val="1"/>
      <w:numFmt w:val="bullet"/>
      <w:lvlText w:val=""/>
      <w:lvlJc w:val="left"/>
      <w:pPr>
        <w:tabs>
          <w:tab w:val="num" w:pos="2880"/>
        </w:tabs>
        <w:ind w:left="2880" w:hanging="360"/>
      </w:pPr>
      <w:rPr>
        <w:rFonts w:ascii="Symbol" w:hAnsi="Symbol"/>
      </w:rPr>
    </w:lvl>
    <w:lvl w:ilvl="4" w:tplc="CA60568A">
      <w:start w:val="1"/>
      <w:numFmt w:val="bullet"/>
      <w:lvlText w:val="o"/>
      <w:lvlJc w:val="left"/>
      <w:pPr>
        <w:tabs>
          <w:tab w:val="num" w:pos="3600"/>
        </w:tabs>
        <w:ind w:left="3600" w:hanging="360"/>
      </w:pPr>
      <w:rPr>
        <w:rFonts w:ascii="Courier New" w:hAnsi="Courier New"/>
      </w:rPr>
    </w:lvl>
    <w:lvl w:ilvl="5" w:tplc="416ADBAE">
      <w:start w:val="1"/>
      <w:numFmt w:val="bullet"/>
      <w:lvlText w:val=""/>
      <w:lvlJc w:val="left"/>
      <w:pPr>
        <w:tabs>
          <w:tab w:val="num" w:pos="4320"/>
        </w:tabs>
        <w:ind w:left="4320" w:hanging="360"/>
      </w:pPr>
      <w:rPr>
        <w:rFonts w:ascii="Wingdings" w:hAnsi="Wingdings"/>
      </w:rPr>
    </w:lvl>
    <w:lvl w:ilvl="6" w:tplc="3326ABD6">
      <w:start w:val="1"/>
      <w:numFmt w:val="bullet"/>
      <w:lvlText w:val=""/>
      <w:lvlJc w:val="left"/>
      <w:pPr>
        <w:tabs>
          <w:tab w:val="num" w:pos="5040"/>
        </w:tabs>
        <w:ind w:left="5040" w:hanging="360"/>
      </w:pPr>
      <w:rPr>
        <w:rFonts w:ascii="Symbol" w:hAnsi="Symbol"/>
      </w:rPr>
    </w:lvl>
    <w:lvl w:ilvl="7" w:tplc="9E1874AE">
      <w:start w:val="1"/>
      <w:numFmt w:val="bullet"/>
      <w:lvlText w:val="o"/>
      <w:lvlJc w:val="left"/>
      <w:pPr>
        <w:tabs>
          <w:tab w:val="num" w:pos="5760"/>
        </w:tabs>
        <w:ind w:left="5760" w:hanging="360"/>
      </w:pPr>
      <w:rPr>
        <w:rFonts w:ascii="Courier New" w:hAnsi="Courier New"/>
      </w:rPr>
    </w:lvl>
    <w:lvl w:ilvl="8" w:tplc="BECEA0B6">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D85E35D4">
      <w:start w:val="1"/>
      <w:numFmt w:val="bullet"/>
      <w:lvlText w:val=""/>
      <w:lvlPicBulletId w:val="4"/>
      <w:lvlJc w:val="left"/>
      <w:pPr>
        <w:ind w:left="720" w:hanging="360"/>
      </w:pPr>
      <w:rPr>
        <w:rFonts w:ascii="Symbol" w:hAnsi="Symbol"/>
        <w:sz w:val="25"/>
      </w:rPr>
    </w:lvl>
    <w:lvl w:ilvl="1" w:tplc="7E8E97F8">
      <w:start w:val="1"/>
      <w:numFmt w:val="bullet"/>
      <w:lvlText w:val="o"/>
      <w:lvlJc w:val="left"/>
      <w:pPr>
        <w:tabs>
          <w:tab w:val="num" w:pos="1440"/>
        </w:tabs>
        <w:ind w:left="1440" w:hanging="360"/>
      </w:pPr>
      <w:rPr>
        <w:rFonts w:ascii="Courier New" w:hAnsi="Courier New"/>
      </w:rPr>
    </w:lvl>
    <w:lvl w:ilvl="2" w:tplc="7C9CDAAE">
      <w:start w:val="1"/>
      <w:numFmt w:val="bullet"/>
      <w:lvlText w:val=""/>
      <w:lvlJc w:val="left"/>
      <w:pPr>
        <w:tabs>
          <w:tab w:val="num" w:pos="2160"/>
        </w:tabs>
        <w:ind w:left="2160" w:hanging="360"/>
      </w:pPr>
      <w:rPr>
        <w:rFonts w:ascii="Wingdings" w:hAnsi="Wingdings"/>
      </w:rPr>
    </w:lvl>
    <w:lvl w:ilvl="3" w:tplc="E29885F0">
      <w:start w:val="1"/>
      <w:numFmt w:val="bullet"/>
      <w:lvlText w:val=""/>
      <w:lvlJc w:val="left"/>
      <w:pPr>
        <w:tabs>
          <w:tab w:val="num" w:pos="2880"/>
        </w:tabs>
        <w:ind w:left="2880" w:hanging="360"/>
      </w:pPr>
      <w:rPr>
        <w:rFonts w:ascii="Symbol" w:hAnsi="Symbol"/>
      </w:rPr>
    </w:lvl>
    <w:lvl w:ilvl="4" w:tplc="C8701FCC">
      <w:start w:val="1"/>
      <w:numFmt w:val="bullet"/>
      <w:lvlText w:val="o"/>
      <w:lvlJc w:val="left"/>
      <w:pPr>
        <w:tabs>
          <w:tab w:val="num" w:pos="3600"/>
        </w:tabs>
        <w:ind w:left="3600" w:hanging="360"/>
      </w:pPr>
      <w:rPr>
        <w:rFonts w:ascii="Courier New" w:hAnsi="Courier New"/>
      </w:rPr>
    </w:lvl>
    <w:lvl w:ilvl="5" w:tplc="558EB4E8">
      <w:start w:val="1"/>
      <w:numFmt w:val="bullet"/>
      <w:lvlText w:val=""/>
      <w:lvlJc w:val="left"/>
      <w:pPr>
        <w:tabs>
          <w:tab w:val="num" w:pos="4320"/>
        </w:tabs>
        <w:ind w:left="4320" w:hanging="360"/>
      </w:pPr>
      <w:rPr>
        <w:rFonts w:ascii="Wingdings" w:hAnsi="Wingdings"/>
      </w:rPr>
    </w:lvl>
    <w:lvl w:ilvl="6" w:tplc="C616C23A">
      <w:start w:val="1"/>
      <w:numFmt w:val="bullet"/>
      <w:lvlText w:val=""/>
      <w:lvlJc w:val="left"/>
      <w:pPr>
        <w:tabs>
          <w:tab w:val="num" w:pos="5040"/>
        </w:tabs>
        <w:ind w:left="5040" w:hanging="360"/>
      </w:pPr>
      <w:rPr>
        <w:rFonts w:ascii="Symbol" w:hAnsi="Symbol"/>
      </w:rPr>
    </w:lvl>
    <w:lvl w:ilvl="7" w:tplc="A678E2AA">
      <w:start w:val="1"/>
      <w:numFmt w:val="bullet"/>
      <w:lvlText w:val="o"/>
      <w:lvlJc w:val="left"/>
      <w:pPr>
        <w:tabs>
          <w:tab w:val="num" w:pos="5760"/>
        </w:tabs>
        <w:ind w:left="5760" w:hanging="360"/>
      </w:pPr>
      <w:rPr>
        <w:rFonts w:ascii="Courier New" w:hAnsi="Courier New"/>
      </w:rPr>
    </w:lvl>
    <w:lvl w:ilvl="8" w:tplc="4162A0A6">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D32E2BE2">
      <w:start w:val="1"/>
      <w:numFmt w:val="bullet"/>
      <w:lvlText w:val=""/>
      <w:lvlPicBulletId w:val="4"/>
      <w:lvlJc w:val="left"/>
      <w:pPr>
        <w:ind w:left="720" w:hanging="360"/>
      </w:pPr>
      <w:rPr>
        <w:rFonts w:ascii="Symbol" w:hAnsi="Symbol"/>
        <w:sz w:val="25"/>
      </w:rPr>
    </w:lvl>
    <w:lvl w:ilvl="1" w:tplc="F8B61776">
      <w:start w:val="1"/>
      <w:numFmt w:val="bullet"/>
      <w:lvlText w:val="o"/>
      <w:lvlJc w:val="left"/>
      <w:pPr>
        <w:tabs>
          <w:tab w:val="num" w:pos="1440"/>
        </w:tabs>
        <w:ind w:left="1440" w:hanging="360"/>
      </w:pPr>
      <w:rPr>
        <w:rFonts w:ascii="Courier New" w:hAnsi="Courier New"/>
      </w:rPr>
    </w:lvl>
    <w:lvl w:ilvl="2" w:tplc="6E64679A">
      <w:start w:val="1"/>
      <w:numFmt w:val="bullet"/>
      <w:lvlText w:val=""/>
      <w:lvlJc w:val="left"/>
      <w:pPr>
        <w:tabs>
          <w:tab w:val="num" w:pos="2160"/>
        </w:tabs>
        <w:ind w:left="2160" w:hanging="360"/>
      </w:pPr>
      <w:rPr>
        <w:rFonts w:ascii="Wingdings" w:hAnsi="Wingdings"/>
      </w:rPr>
    </w:lvl>
    <w:lvl w:ilvl="3" w:tplc="07B63F3A">
      <w:start w:val="1"/>
      <w:numFmt w:val="bullet"/>
      <w:lvlText w:val=""/>
      <w:lvlJc w:val="left"/>
      <w:pPr>
        <w:tabs>
          <w:tab w:val="num" w:pos="2880"/>
        </w:tabs>
        <w:ind w:left="2880" w:hanging="360"/>
      </w:pPr>
      <w:rPr>
        <w:rFonts w:ascii="Symbol" w:hAnsi="Symbol"/>
      </w:rPr>
    </w:lvl>
    <w:lvl w:ilvl="4" w:tplc="1E4A4130">
      <w:start w:val="1"/>
      <w:numFmt w:val="bullet"/>
      <w:lvlText w:val="o"/>
      <w:lvlJc w:val="left"/>
      <w:pPr>
        <w:tabs>
          <w:tab w:val="num" w:pos="3600"/>
        </w:tabs>
        <w:ind w:left="3600" w:hanging="360"/>
      </w:pPr>
      <w:rPr>
        <w:rFonts w:ascii="Courier New" w:hAnsi="Courier New"/>
      </w:rPr>
    </w:lvl>
    <w:lvl w:ilvl="5" w:tplc="3E36ED1A">
      <w:start w:val="1"/>
      <w:numFmt w:val="bullet"/>
      <w:lvlText w:val=""/>
      <w:lvlJc w:val="left"/>
      <w:pPr>
        <w:tabs>
          <w:tab w:val="num" w:pos="4320"/>
        </w:tabs>
        <w:ind w:left="4320" w:hanging="360"/>
      </w:pPr>
      <w:rPr>
        <w:rFonts w:ascii="Wingdings" w:hAnsi="Wingdings"/>
      </w:rPr>
    </w:lvl>
    <w:lvl w:ilvl="6" w:tplc="BA5C0234">
      <w:start w:val="1"/>
      <w:numFmt w:val="bullet"/>
      <w:lvlText w:val=""/>
      <w:lvlJc w:val="left"/>
      <w:pPr>
        <w:tabs>
          <w:tab w:val="num" w:pos="5040"/>
        </w:tabs>
        <w:ind w:left="5040" w:hanging="360"/>
      </w:pPr>
      <w:rPr>
        <w:rFonts w:ascii="Symbol" w:hAnsi="Symbol"/>
      </w:rPr>
    </w:lvl>
    <w:lvl w:ilvl="7" w:tplc="0638D330">
      <w:start w:val="1"/>
      <w:numFmt w:val="bullet"/>
      <w:lvlText w:val="o"/>
      <w:lvlJc w:val="left"/>
      <w:pPr>
        <w:tabs>
          <w:tab w:val="num" w:pos="5760"/>
        </w:tabs>
        <w:ind w:left="5760" w:hanging="360"/>
      </w:pPr>
      <w:rPr>
        <w:rFonts w:ascii="Courier New" w:hAnsi="Courier New"/>
      </w:rPr>
    </w:lvl>
    <w:lvl w:ilvl="8" w:tplc="8C24A456">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068EDEA0">
      <w:start w:val="1"/>
      <w:numFmt w:val="bullet"/>
      <w:lvlText w:val=""/>
      <w:lvlPicBulletId w:val="4"/>
      <w:lvlJc w:val="left"/>
      <w:pPr>
        <w:ind w:left="720" w:hanging="360"/>
      </w:pPr>
      <w:rPr>
        <w:rFonts w:ascii="Symbol" w:hAnsi="Symbol"/>
        <w:sz w:val="25"/>
      </w:rPr>
    </w:lvl>
    <w:lvl w:ilvl="1" w:tplc="3EC46018">
      <w:start w:val="1"/>
      <w:numFmt w:val="bullet"/>
      <w:lvlText w:val="o"/>
      <w:lvlJc w:val="left"/>
      <w:pPr>
        <w:tabs>
          <w:tab w:val="num" w:pos="1440"/>
        </w:tabs>
        <w:ind w:left="1440" w:hanging="360"/>
      </w:pPr>
      <w:rPr>
        <w:rFonts w:ascii="Courier New" w:hAnsi="Courier New"/>
      </w:rPr>
    </w:lvl>
    <w:lvl w:ilvl="2" w:tplc="F0F0BC28">
      <w:start w:val="1"/>
      <w:numFmt w:val="bullet"/>
      <w:lvlText w:val=""/>
      <w:lvlJc w:val="left"/>
      <w:pPr>
        <w:tabs>
          <w:tab w:val="num" w:pos="2160"/>
        </w:tabs>
        <w:ind w:left="2160" w:hanging="360"/>
      </w:pPr>
      <w:rPr>
        <w:rFonts w:ascii="Wingdings" w:hAnsi="Wingdings"/>
      </w:rPr>
    </w:lvl>
    <w:lvl w:ilvl="3" w:tplc="F41C7FAC">
      <w:start w:val="1"/>
      <w:numFmt w:val="bullet"/>
      <w:lvlText w:val=""/>
      <w:lvlJc w:val="left"/>
      <w:pPr>
        <w:tabs>
          <w:tab w:val="num" w:pos="2880"/>
        </w:tabs>
        <w:ind w:left="2880" w:hanging="360"/>
      </w:pPr>
      <w:rPr>
        <w:rFonts w:ascii="Symbol" w:hAnsi="Symbol"/>
      </w:rPr>
    </w:lvl>
    <w:lvl w:ilvl="4" w:tplc="5F442D32">
      <w:start w:val="1"/>
      <w:numFmt w:val="bullet"/>
      <w:lvlText w:val="o"/>
      <w:lvlJc w:val="left"/>
      <w:pPr>
        <w:tabs>
          <w:tab w:val="num" w:pos="3600"/>
        </w:tabs>
        <w:ind w:left="3600" w:hanging="360"/>
      </w:pPr>
      <w:rPr>
        <w:rFonts w:ascii="Courier New" w:hAnsi="Courier New"/>
      </w:rPr>
    </w:lvl>
    <w:lvl w:ilvl="5" w:tplc="5AACD99C">
      <w:start w:val="1"/>
      <w:numFmt w:val="bullet"/>
      <w:lvlText w:val=""/>
      <w:lvlJc w:val="left"/>
      <w:pPr>
        <w:tabs>
          <w:tab w:val="num" w:pos="4320"/>
        </w:tabs>
        <w:ind w:left="4320" w:hanging="360"/>
      </w:pPr>
      <w:rPr>
        <w:rFonts w:ascii="Wingdings" w:hAnsi="Wingdings"/>
      </w:rPr>
    </w:lvl>
    <w:lvl w:ilvl="6" w:tplc="F0BE4DA0">
      <w:start w:val="1"/>
      <w:numFmt w:val="bullet"/>
      <w:lvlText w:val=""/>
      <w:lvlJc w:val="left"/>
      <w:pPr>
        <w:tabs>
          <w:tab w:val="num" w:pos="5040"/>
        </w:tabs>
        <w:ind w:left="5040" w:hanging="360"/>
      </w:pPr>
      <w:rPr>
        <w:rFonts w:ascii="Symbol" w:hAnsi="Symbol"/>
      </w:rPr>
    </w:lvl>
    <w:lvl w:ilvl="7" w:tplc="5DF018C8">
      <w:start w:val="1"/>
      <w:numFmt w:val="bullet"/>
      <w:lvlText w:val="o"/>
      <w:lvlJc w:val="left"/>
      <w:pPr>
        <w:tabs>
          <w:tab w:val="num" w:pos="5760"/>
        </w:tabs>
        <w:ind w:left="5760" w:hanging="360"/>
      </w:pPr>
      <w:rPr>
        <w:rFonts w:ascii="Courier New" w:hAnsi="Courier New"/>
      </w:rPr>
    </w:lvl>
    <w:lvl w:ilvl="8" w:tplc="10AE67FA">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5B3A1B80">
      <w:start w:val="1"/>
      <w:numFmt w:val="bullet"/>
      <w:lvlText w:val=""/>
      <w:lvlPicBulletId w:val="4"/>
      <w:lvlJc w:val="left"/>
      <w:pPr>
        <w:ind w:left="720" w:hanging="360"/>
      </w:pPr>
      <w:rPr>
        <w:rFonts w:ascii="Symbol" w:hAnsi="Symbol"/>
        <w:sz w:val="25"/>
      </w:rPr>
    </w:lvl>
    <w:lvl w:ilvl="1" w:tplc="6D6C6850">
      <w:start w:val="1"/>
      <w:numFmt w:val="bullet"/>
      <w:lvlText w:val="o"/>
      <w:lvlJc w:val="left"/>
      <w:pPr>
        <w:tabs>
          <w:tab w:val="num" w:pos="1440"/>
        </w:tabs>
        <w:ind w:left="1440" w:hanging="360"/>
      </w:pPr>
      <w:rPr>
        <w:rFonts w:ascii="Courier New" w:hAnsi="Courier New"/>
      </w:rPr>
    </w:lvl>
    <w:lvl w:ilvl="2" w:tplc="526C8770">
      <w:start w:val="1"/>
      <w:numFmt w:val="bullet"/>
      <w:lvlText w:val=""/>
      <w:lvlJc w:val="left"/>
      <w:pPr>
        <w:tabs>
          <w:tab w:val="num" w:pos="2160"/>
        </w:tabs>
        <w:ind w:left="2160" w:hanging="360"/>
      </w:pPr>
      <w:rPr>
        <w:rFonts w:ascii="Wingdings" w:hAnsi="Wingdings"/>
      </w:rPr>
    </w:lvl>
    <w:lvl w:ilvl="3" w:tplc="42809174">
      <w:start w:val="1"/>
      <w:numFmt w:val="bullet"/>
      <w:lvlText w:val=""/>
      <w:lvlJc w:val="left"/>
      <w:pPr>
        <w:tabs>
          <w:tab w:val="num" w:pos="2880"/>
        </w:tabs>
        <w:ind w:left="2880" w:hanging="360"/>
      </w:pPr>
      <w:rPr>
        <w:rFonts w:ascii="Symbol" w:hAnsi="Symbol"/>
      </w:rPr>
    </w:lvl>
    <w:lvl w:ilvl="4" w:tplc="8F923546">
      <w:start w:val="1"/>
      <w:numFmt w:val="bullet"/>
      <w:lvlText w:val="o"/>
      <w:lvlJc w:val="left"/>
      <w:pPr>
        <w:tabs>
          <w:tab w:val="num" w:pos="3600"/>
        </w:tabs>
        <w:ind w:left="3600" w:hanging="360"/>
      </w:pPr>
      <w:rPr>
        <w:rFonts w:ascii="Courier New" w:hAnsi="Courier New"/>
      </w:rPr>
    </w:lvl>
    <w:lvl w:ilvl="5" w:tplc="2FD6A276">
      <w:start w:val="1"/>
      <w:numFmt w:val="bullet"/>
      <w:lvlText w:val=""/>
      <w:lvlJc w:val="left"/>
      <w:pPr>
        <w:tabs>
          <w:tab w:val="num" w:pos="4320"/>
        </w:tabs>
        <w:ind w:left="4320" w:hanging="360"/>
      </w:pPr>
      <w:rPr>
        <w:rFonts w:ascii="Wingdings" w:hAnsi="Wingdings"/>
      </w:rPr>
    </w:lvl>
    <w:lvl w:ilvl="6" w:tplc="097C2BF6">
      <w:start w:val="1"/>
      <w:numFmt w:val="bullet"/>
      <w:lvlText w:val=""/>
      <w:lvlJc w:val="left"/>
      <w:pPr>
        <w:tabs>
          <w:tab w:val="num" w:pos="5040"/>
        </w:tabs>
        <w:ind w:left="5040" w:hanging="360"/>
      </w:pPr>
      <w:rPr>
        <w:rFonts w:ascii="Symbol" w:hAnsi="Symbol"/>
      </w:rPr>
    </w:lvl>
    <w:lvl w:ilvl="7" w:tplc="C1568B80">
      <w:start w:val="1"/>
      <w:numFmt w:val="bullet"/>
      <w:lvlText w:val="o"/>
      <w:lvlJc w:val="left"/>
      <w:pPr>
        <w:tabs>
          <w:tab w:val="num" w:pos="5760"/>
        </w:tabs>
        <w:ind w:left="5760" w:hanging="360"/>
      </w:pPr>
      <w:rPr>
        <w:rFonts w:ascii="Courier New" w:hAnsi="Courier New"/>
      </w:rPr>
    </w:lvl>
    <w:lvl w:ilvl="8" w:tplc="13CA79DE">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D9E4A3C0">
      <w:start w:val="1"/>
      <w:numFmt w:val="bullet"/>
      <w:lvlText w:val=""/>
      <w:lvlJc w:val="left"/>
      <w:pPr>
        <w:ind w:left="720" w:hanging="360"/>
      </w:pPr>
      <w:rPr>
        <w:rFonts w:ascii="Symbol" w:hAnsi="Symbol"/>
        <w:b w:val="0"/>
        <w:bCs w:val="0"/>
      </w:rPr>
    </w:lvl>
    <w:lvl w:ilvl="1" w:tplc="739A5184">
      <w:start w:val="1"/>
      <w:numFmt w:val="bullet"/>
      <w:lvlText w:val="o"/>
      <w:lvlJc w:val="left"/>
      <w:pPr>
        <w:tabs>
          <w:tab w:val="num" w:pos="1440"/>
        </w:tabs>
        <w:ind w:left="1440" w:hanging="360"/>
      </w:pPr>
      <w:rPr>
        <w:rFonts w:ascii="Courier New" w:hAnsi="Courier New"/>
      </w:rPr>
    </w:lvl>
    <w:lvl w:ilvl="2" w:tplc="9A1C9508">
      <w:start w:val="1"/>
      <w:numFmt w:val="bullet"/>
      <w:lvlText w:val=""/>
      <w:lvlJc w:val="left"/>
      <w:pPr>
        <w:tabs>
          <w:tab w:val="num" w:pos="2160"/>
        </w:tabs>
        <w:ind w:left="2160" w:hanging="360"/>
      </w:pPr>
      <w:rPr>
        <w:rFonts w:ascii="Wingdings" w:hAnsi="Wingdings"/>
      </w:rPr>
    </w:lvl>
    <w:lvl w:ilvl="3" w:tplc="CCD6EBE8">
      <w:start w:val="1"/>
      <w:numFmt w:val="bullet"/>
      <w:lvlText w:val=""/>
      <w:lvlJc w:val="left"/>
      <w:pPr>
        <w:tabs>
          <w:tab w:val="num" w:pos="2880"/>
        </w:tabs>
        <w:ind w:left="2880" w:hanging="360"/>
      </w:pPr>
      <w:rPr>
        <w:rFonts w:ascii="Symbol" w:hAnsi="Symbol"/>
      </w:rPr>
    </w:lvl>
    <w:lvl w:ilvl="4" w:tplc="C3DE9766">
      <w:start w:val="1"/>
      <w:numFmt w:val="bullet"/>
      <w:lvlText w:val="o"/>
      <w:lvlJc w:val="left"/>
      <w:pPr>
        <w:tabs>
          <w:tab w:val="num" w:pos="3600"/>
        </w:tabs>
        <w:ind w:left="3600" w:hanging="360"/>
      </w:pPr>
      <w:rPr>
        <w:rFonts w:ascii="Courier New" w:hAnsi="Courier New"/>
      </w:rPr>
    </w:lvl>
    <w:lvl w:ilvl="5" w:tplc="CBB43FD4">
      <w:start w:val="1"/>
      <w:numFmt w:val="bullet"/>
      <w:lvlText w:val=""/>
      <w:lvlJc w:val="left"/>
      <w:pPr>
        <w:tabs>
          <w:tab w:val="num" w:pos="4320"/>
        </w:tabs>
        <w:ind w:left="4320" w:hanging="360"/>
      </w:pPr>
      <w:rPr>
        <w:rFonts w:ascii="Wingdings" w:hAnsi="Wingdings"/>
      </w:rPr>
    </w:lvl>
    <w:lvl w:ilvl="6" w:tplc="2E12C33A">
      <w:start w:val="1"/>
      <w:numFmt w:val="bullet"/>
      <w:lvlText w:val=""/>
      <w:lvlJc w:val="left"/>
      <w:pPr>
        <w:tabs>
          <w:tab w:val="num" w:pos="5040"/>
        </w:tabs>
        <w:ind w:left="5040" w:hanging="360"/>
      </w:pPr>
      <w:rPr>
        <w:rFonts w:ascii="Symbol" w:hAnsi="Symbol"/>
      </w:rPr>
    </w:lvl>
    <w:lvl w:ilvl="7" w:tplc="374838D0">
      <w:start w:val="1"/>
      <w:numFmt w:val="bullet"/>
      <w:lvlText w:val="o"/>
      <w:lvlJc w:val="left"/>
      <w:pPr>
        <w:tabs>
          <w:tab w:val="num" w:pos="5760"/>
        </w:tabs>
        <w:ind w:left="5760" w:hanging="360"/>
      </w:pPr>
      <w:rPr>
        <w:rFonts w:ascii="Courier New" w:hAnsi="Courier New"/>
      </w:rPr>
    </w:lvl>
    <w:lvl w:ilvl="8" w:tplc="CAD28BE2">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D34A6802">
      <w:start w:val="1"/>
      <w:numFmt w:val="bullet"/>
      <w:lvlText w:val=""/>
      <w:lvlPicBulletId w:val="4"/>
      <w:lvlJc w:val="left"/>
      <w:pPr>
        <w:ind w:left="720" w:hanging="360"/>
      </w:pPr>
      <w:rPr>
        <w:rFonts w:ascii="Symbol" w:hAnsi="Symbol"/>
        <w:sz w:val="25"/>
      </w:rPr>
    </w:lvl>
    <w:lvl w:ilvl="1" w:tplc="73167EDA">
      <w:start w:val="1"/>
      <w:numFmt w:val="bullet"/>
      <w:lvlText w:val="o"/>
      <w:lvlJc w:val="left"/>
      <w:pPr>
        <w:tabs>
          <w:tab w:val="num" w:pos="1440"/>
        </w:tabs>
        <w:ind w:left="1440" w:hanging="360"/>
      </w:pPr>
      <w:rPr>
        <w:rFonts w:ascii="Courier New" w:hAnsi="Courier New"/>
      </w:rPr>
    </w:lvl>
    <w:lvl w:ilvl="2" w:tplc="DEE21D0E">
      <w:start w:val="1"/>
      <w:numFmt w:val="bullet"/>
      <w:lvlText w:val=""/>
      <w:lvlJc w:val="left"/>
      <w:pPr>
        <w:tabs>
          <w:tab w:val="num" w:pos="2160"/>
        </w:tabs>
        <w:ind w:left="2160" w:hanging="360"/>
      </w:pPr>
      <w:rPr>
        <w:rFonts w:ascii="Wingdings" w:hAnsi="Wingdings"/>
      </w:rPr>
    </w:lvl>
    <w:lvl w:ilvl="3" w:tplc="294E19A8">
      <w:start w:val="1"/>
      <w:numFmt w:val="bullet"/>
      <w:lvlText w:val=""/>
      <w:lvlJc w:val="left"/>
      <w:pPr>
        <w:tabs>
          <w:tab w:val="num" w:pos="2880"/>
        </w:tabs>
        <w:ind w:left="2880" w:hanging="360"/>
      </w:pPr>
      <w:rPr>
        <w:rFonts w:ascii="Symbol" w:hAnsi="Symbol"/>
      </w:rPr>
    </w:lvl>
    <w:lvl w:ilvl="4" w:tplc="A5B0EA9A">
      <w:start w:val="1"/>
      <w:numFmt w:val="bullet"/>
      <w:lvlText w:val="o"/>
      <w:lvlJc w:val="left"/>
      <w:pPr>
        <w:tabs>
          <w:tab w:val="num" w:pos="3600"/>
        </w:tabs>
        <w:ind w:left="3600" w:hanging="360"/>
      </w:pPr>
      <w:rPr>
        <w:rFonts w:ascii="Courier New" w:hAnsi="Courier New"/>
      </w:rPr>
    </w:lvl>
    <w:lvl w:ilvl="5" w:tplc="C65C32B8">
      <w:start w:val="1"/>
      <w:numFmt w:val="bullet"/>
      <w:lvlText w:val=""/>
      <w:lvlJc w:val="left"/>
      <w:pPr>
        <w:tabs>
          <w:tab w:val="num" w:pos="4320"/>
        </w:tabs>
        <w:ind w:left="4320" w:hanging="360"/>
      </w:pPr>
      <w:rPr>
        <w:rFonts w:ascii="Wingdings" w:hAnsi="Wingdings"/>
      </w:rPr>
    </w:lvl>
    <w:lvl w:ilvl="6" w:tplc="49281C0E">
      <w:start w:val="1"/>
      <w:numFmt w:val="bullet"/>
      <w:lvlText w:val=""/>
      <w:lvlJc w:val="left"/>
      <w:pPr>
        <w:tabs>
          <w:tab w:val="num" w:pos="5040"/>
        </w:tabs>
        <w:ind w:left="5040" w:hanging="360"/>
      </w:pPr>
      <w:rPr>
        <w:rFonts w:ascii="Symbol" w:hAnsi="Symbol"/>
      </w:rPr>
    </w:lvl>
    <w:lvl w:ilvl="7" w:tplc="9B0E0274">
      <w:start w:val="1"/>
      <w:numFmt w:val="bullet"/>
      <w:lvlText w:val="o"/>
      <w:lvlJc w:val="left"/>
      <w:pPr>
        <w:tabs>
          <w:tab w:val="num" w:pos="5760"/>
        </w:tabs>
        <w:ind w:left="5760" w:hanging="360"/>
      </w:pPr>
      <w:rPr>
        <w:rFonts w:ascii="Courier New" w:hAnsi="Courier New"/>
      </w:rPr>
    </w:lvl>
    <w:lvl w:ilvl="8" w:tplc="5D8C54D6">
      <w:start w:val="1"/>
      <w:numFmt w:val="bullet"/>
      <w:lvlText w:val=""/>
      <w:lvlJc w:val="left"/>
      <w:pPr>
        <w:tabs>
          <w:tab w:val="num" w:pos="6480"/>
        </w:tabs>
        <w:ind w:left="6480" w:hanging="360"/>
      </w:pPr>
      <w:rPr>
        <w:rFonts w:ascii="Wingdings" w:hAnsi="Wingdings"/>
      </w:rPr>
    </w:lvl>
  </w:abstractNum>
  <w:abstractNum w:abstractNumId="37"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8"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090E1F5B"/>
    <w:multiLevelType w:val="hybridMultilevel"/>
    <w:tmpl w:val="4AECD2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1"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DB95300"/>
    <w:multiLevelType w:val="multilevel"/>
    <w:tmpl w:val="F5D6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7B86F7D"/>
    <w:multiLevelType w:val="multilevel"/>
    <w:tmpl w:val="E0662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75C7580"/>
    <w:multiLevelType w:val="hybridMultilevel"/>
    <w:tmpl w:val="6394C002"/>
    <w:lvl w:ilvl="0" w:tplc="FFACEE0C">
      <w:start w:val="1"/>
      <w:numFmt w:val="bullet"/>
      <w:lvlText w:val=""/>
      <w:lvlPicBulletId w:val="4"/>
      <w:lvlJc w:val="left"/>
      <w:pPr>
        <w:ind w:left="720" w:hanging="360"/>
      </w:pPr>
      <w:rPr>
        <w:rFonts w:ascii="Symbol" w:hAnsi="Symbol"/>
        <w:sz w:val="25"/>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3436B1"/>
    <w:multiLevelType w:val="hybridMultilevel"/>
    <w:tmpl w:val="B85651F8"/>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41"/>
  </w:num>
  <w:num w:numId="2">
    <w:abstractNumId w:val="43"/>
  </w:num>
  <w:num w:numId="3">
    <w:abstractNumId w:val="38"/>
  </w:num>
  <w:num w:numId="4">
    <w:abstractNumId w:val="49"/>
  </w:num>
  <w:num w:numId="5">
    <w:abstractNumId w:val="47"/>
  </w:num>
  <w:num w:numId="6">
    <w:abstractNumId w:val="48"/>
  </w:num>
  <w:num w:numId="7">
    <w:abstractNumId w:val="37"/>
  </w:num>
  <w:num w:numId="8">
    <w:abstractNumId w:val="40"/>
  </w:num>
  <w:num w:numId="9">
    <w:abstractNumId w:val="45"/>
  </w:num>
  <w:num w:numId="10">
    <w:abstractNumId w:val="6"/>
  </w:num>
  <w:num w:numId="11">
    <w:abstractNumId w:val="0"/>
  </w:num>
  <w:num w:numId="12">
    <w:abstractNumId w:val="1"/>
  </w:num>
  <w:num w:numId="13">
    <w:abstractNumId w:val="2"/>
  </w:num>
  <w:num w:numId="14">
    <w:abstractNumId w:val="3"/>
  </w:num>
  <w:num w:numId="15">
    <w:abstractNumId w:val="4"/>
  </w:num>
  <w:num w:numId="16">
    <w:abstractNumId w:val="5"/>
  </w:num>
  <w:num w:numId="17">
    <w:abstractNumId w:val="7"/>
  </w:num>
  <w:num w:numId="18">
    <w:abstractNumId w:val="8"/>
  </w:num>
  <w:num w:numId="19">
    <w:abstractNumId w:val="9"/>
  </w:num>
  <w:num w:numId="20">
    <w:abstractNumId w:val="10"/>
  </w:num>
  <w:num w:numId="21">
    <w:abstractNumId w:val="11"/>
  </w:num>
  <w:num w:numId="22">
    <w:abstractNumId w:val="12"/>
  </w:num>
  <w:num w:numId="23">
    <w:abstractNumId w:val="13"/>
  </w:num>
  <w:num w:numId="24">
    <w:abstractNumId w:val="14"/>
  </w:num>
  <w:num w:numId="25">
    <w:abstractNumId w:val="15"/>
  </w:num>
  <w:num w:numId="26">
    <w:abstractNumId w:val="16"/>
  </w:num>
  <w:num w:numId="27">
    <w:abstractNumId w:val="17"/>
  </w:num>
  <w:num w:numId="28">
    <w:abstractNumId w:val="18"/>
  </w:num>
  <w:num w:numId="29">
    <w:abstractNumId w:val="19"/>
  </w:num>
  <w:num w:numId="30">
    <w:abstractNumId w:val="20"/>
  </w:num>
  <w:num w:numId="31">
    <w:abstractNumId w:val="21"/>
  </w:num>
  <w:num w:numId="32">
    <w:abstractNumId w:val="22"/>
  </w:num>
  <w:num w:numId="33">
    <w:abstractNumId w:val="23"/>
  </w:num>
  <w:num w:numId="34">
    <w:abstractNumId w:val="24"/>
  </w:num>
  <w:num w:numId="35">
    <w:abstractNumId w:val="25"/>
  </w:num>
  <w:num w:numId="36">
    <w:abstractNumId w:val="26"/>
  </w:num>
  <w:num w:numId="37">
    <w:abstractNumId w:val="27"/>
  </w:num>
  <w:num w:numId="38">
    <w:abstractNumId w:val="28"/>
  </w:num>
  <w:num w:numId="39">
    <w:abstractNumId w:val="29"/>
  </w:num>
  <w:num w:numId="40">
    <w:abstractNumId w:val="30"/>
  </w:num>
  <w:num w:numId="41">
    <w:abstractNumId w:val="31"/>
  </w:num>
  <w:num w:numId="42">
    <w:abstractNumId w:val="32"/>
  </w:num>
  <w:num w:numId="43">
    <w:abstractNumId w:val="33"/>
  </w:num>
  <w:num w:numId="44">
    <w:abstractNumId w:val="34"/>
  </w:num>
  <w:num w:numId="45">
    <w:abstractNumId w:val="35"/>
  </w:num>
  <w:num w:numId="46">
    <w:abstractNumId w:val="36"/>
  </w:num>
  <w:num w:numId="47">
    <w:abstractNumId w:val="46"/>
  </w:num>
  <w:num w:numId="48">
    <w:abstractNumId w:val="42"/>
  </w:num>
  <w:num w:numId="49">
    <w:abstractNumId w:val="44"/>
  </w:num>
  <w:num w:numId="50">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6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20FD"/>
    <w:rsid w:val="00010773"/>
    <w:rsid w:val="00015B1A"/>
    <w:rsid w:val="00020A7F"/>
    <w:rsid w:val="0002254B"/>
    <w:rsid w:val="00022641"/>
    <w:rsid w:val="00026691"/>
    <w:rsid w:val="000401B7"/>
    <w:rsid w:val="00056CF7"/>
    <w:rsid w:val="000656B7"/>
    <w:rsid w:val="00071E0C"/>
    <w:rsid w:val="00082050"/>
    <w:rsid w:val="00084604"/>
    <w:rsid w:val="00085FF6"/>
    <w:rsid w:val="00086314"/>
    <w:rsid w:val="00095199"/>
    <w:rsid w:val="00096D42"/>
    <w:rsid w:val="000A569F"/>
    <w:rsid w:val="000B2CE7"/>
    <w:rsid w:val="000B77E5"/>
    <w:rsid w:val="000C1CBB"/>
    <w:rsid w:val="000D1F95"/>
    <w:rsid w:val="000D6968"/>
    <w:rsid w:val="000F5932"/>
    <w:rsid w:val="00102FD4"/>
    <w:rsid w:val="00111E01"/>
    <w:rsid w:val="001201E4"/>
    <w:rsid w:val="001235FA"/>
    <w:rsid w:val="00125A79"/>
    <w:rsid w:val="001357C9"/>
    <w:rsid w:val="001358DD"/>
    <w:rsid w:val="001519D1"/>
    <w:rsid w:val="001566F2"/>
    <w:rsid w:val="00161679"/>
    <w:rsid w:val="0017045F"/>
    <w:rsid w:val="001714F0"/>
    <w:rsid w:val="00174A3F"/>
    <w:rsid w:val="0018773B"/>
    <w:rsid w:val="00187AD7"/>
    <w:rsid w:val="00193C5D"/>
    <w:rsid w:val="00193F54"/>
    <w:rsid w:val="001978C4"/>
    <w:rsid w:val="001A6382"/>
    <w:rsid w:val="001B2301"/>
    <w:rsid w:val="001B662F"/>
    <w:rsid w:val="001B7325"/>
    <w:rsid w:val="001C4FC6"/>
    <w:rsid w:val="001D5FA8"/>
    <w:rsid w:val="001E3CA3"/>
    <w:rsid w:val="001F2B16"/>
    <w:rsid w:val="002004E7"/>
    <w:rsid w:val="00203F31"/>
    <w:rsid w:val="00204F53"/>
    <w:rsid w:val="002156AD"/>
    <w:rsid w:val="002306B5"/>
    <w:rsid w:val="002313F6"/>
    <w:rsid w:val="00234F24"/>
    <w:rsid w:val="00235450"/>
    <w:rsid w:val="00235D34"/>
    <w:rsid w:val="00243CB6"/>
    <w:rsid w:val="00251C29"/>
    <w:rsid w:val="00256943"/>
    <w:rsid w:val="00257250"/>
    <w:rsid w:val="0026156A"/>
    <w:rsid w:val="00265DD1"/>
    <w:rsid w:val="00274B85"/>
    <w:rsid w:val="00275D5E"/>
    <w:rsid w:val="00296840"/>
    <w:rsid w:val="002A020B"/>
    <w:rsid w:val="002A2B47"/>
    <w:rsid w:val="002B013C"/>
    <w:rsid w:val="002C20BC"/>
    <w:rsid w:val="002D37BE"/>
    <w:rsid w:val="002E16E7"/>
    <w:rsid w:val="002E1E37"/>
    <w:rsid w:val="002E3705"/>
    <w:rsid w:val="002E45FD"/>
    <w:rsid w:val="002E5D89"/>
    <w:rsid w:val="002F234D"/>
    <w:rsid w:val="002F4E11"/>
    <w:rsid w:val="002F6710"/>
    <w:rsid w:val="0030340D"/>
    <w:rsid w:val="00303E95"/>
    <w:rsid w:val="00310526"/>
    <w:rsid w:val="00322BA1"/>
    <w:rsid w:val="003255F7"/>
    <w:rsid w:val="003365A2"/>
    <w:rsid w:val="00370226"/>
    <w:rsid w:val="00372F45"/>
    <w:rsid w:val="00375061"/>
    <w:rsid w:val="00377808"/>
    <w:rsid w:val="00377FFC"/>
    <w:rsid w:val="00380F07"/>
    <w:rsid w:val="00387521"/>
    <w:rsid w:val="00391264"/>
    <w:rsid w:val="003B2EB4"/>
    <w:rsid w:val="003B53E6"/>
    <w:rsid w:val="003B591D"/>
    <w:rsid w:val="003B7112"/>
    <w:rsid w:val="003C1D02"/>
    <w:rsid w:val="003C717A"/>
    <w:rsid w:val="003D4E0B"/>
    <w:rsid w:val="003D5AD9"/>
    <w:rsid w:val="003E1CCD"/>
    <w:rsid w:val="003F2BD9"/>
    <w:rsid w:val="003F6230"/>
    <w:rsid w:val="004022C8"/>
    <w:rsid w:val="004032E2"/>
    <w:rsid w:val="00411BE9"/>
    <w:rsid w:val="00414E4F"/>
    <w:rsid w:val="004217FE"/>
    <w:rsid w:val="00422072"/>
    <w:rsid w:val="00426478"/>
    <w:rsid w:val="0042693C"/>
    <w:rsid w:val="004270E8"/>
    <w:rsid w:val="0042777C"/>
    <w:rsid w:val="00430916"/>
    <w:rsid w:val="00432C1E"/>
    <w:rsid w:val="0044286D"/>
    <w:rsid w:val="00443CE6"/>
    <w:rsid w:val="0045073C"/>
    <w:rsid w:val="0046077F"/>
    <w:rsid w:val="0046341F"/>
    <w:rsid w:val="00465755"/>
    <w:rsid w:val="004750A7"/>
    <w:rsid w:val="00483620"/>
    <w:rsid w:val="00484FB5"/>
    <w:rsid w:val="00491DFF"/>
    <w:rsid w:val="00492175"/>
    <w:rsid w:val="004944EE"/>
    <w:rsid w:val="004B05BB"/>
    <w:rsid w:val="004B1DF3"/>
    <w:rsid w:val="004B3C9A"/>
    <w:rsid w:val="004B41CC"/>
    <w:rsid w:val="004C427A"/>
    <w:rsid w:val="004C59C8"/>
    <w:rsid w:val="004D027A"/>
    <w:rsid w:val="004E0508"/>
    <w:rsid w:val="004F1E37"/>
    <w:rsid w:val="004F463D"/>
    <w:rsid w:val="004F79A6"/>
    <w:rsid w:val="00502418"/>
    <w:rsid w:val="00510ED3"/>
    <w:rsid w:val="00511990"/>
    <w:rsid w:val="00512916"/>
    <w:rsid w:val="00517613"/>
    <w:rsid w:val="00531C8C"/>
    <w:rsid w:val="00541917"/>
    <w:rsid w:val="00543D26"/>
    <w:rsid w:val="00545105"/>
    <w:rsid w:val="0054579B"/>
    <w:rsid w:val="00555D04"/>
    <w:rsid w:val="00564CD3"/>
    <w:rsid w:val="00565D08"/>
    <w:rsid w:val="00573834"/>
    <w:rsid w:val="00576D90"/>
    <w:rsid w:val="0057786C"/>
    <w:rsid w:val="00584A10"/>
    <w:rsid w:val="0058785D"/>
    <w:rsid w:val="00587B90"/>
    <w:rsid w:val="00590890"/>
    <w:rsid w:val="00597ED1"/>
    <w:rsid w:val="005A0BD3"/>
    <w:rsid w:val="005A2142"/>
    <w:rsid w:val="005A28E8"/>
    <w:rsid w:val="005A4F1E"/>
    <w:rsid w:val="005B1D35"/>
    <w:rsid w:val="005B3CA6"/>
    <w:rsid w:val="005B4650"/>
    <w:rsid w:val="005B4FC4"/>
    <w:rsid w:val="005B7ADF"/>
    <w:rsid w:val="005C3167"/>
    <w:rsid w:val="005C5D60"/>
    <w:rsid w:val="005D3BE1"/>
    <w:rsid w:val="005E22E4"/>
    <w:rsid w:val="005F0FE4"/>
    <w:rsid w:val="005F2467"/>
    <w:rsid w:val="005F2788"/>
    <w:rsid w:val="00610A17"/>
    <w:rsid w:val="00617BA3"/>
    <w:rsid w:val="00624688"/>
    <w:rsid w:val="006256F3"/>
    <w:rsid w:val="0062626B"/>
    <w:rsid w:val="00626EDA"/>
    <w:rsid w:val="006328B8"/>
    <w:rsid w:val="006340EB"/>
    <w:rsid w:val="00636189"/>
    <w:rsid w:val="00641D03"/>
    <w:rsid w:val="00655881"/>
    <w:rsid w:val="00667113"/>
    <w:rsid w:val="00670BAA"/>
    <w:rsid w:val="00670FF4"/>
    <w:rsid w:val="00671FE5"/>
    <w:rsid w:val="00680CD2"/>
    <w:rsid w:val="00683F7C"/>
    <w:rsid w:val="00693893"/>
    <w:rsid w:val="00693A70"/>
    <w:rsid w:val="006961F7"/>
    <w:rsid w:val="00696670"/>
    <w:rsid w:val="00696FAE"/>
    <w:rsid w:val="00697FD5"/>
    <w:rsid w:val="006B3EBB"/>
    <w:rsid w:val="006B49A0"/>
    <w:rsid w:val="006B6DA5"/>
    <w:rsid w:val="006C0C90"/>
    <w:rsid w:val="006C15E0"/>
    <w:rsid w:val="006D3FD0"/>
    <w:rsid w:val="006E5FCB"/>
    <w:rsid w:val="006F3659"/>
    <w:rsid w:val="006F569D"/>
    <w:rsid w:val="006F7E8A"/>
    <w:rsid w:val="00702D0C"/>
    <w:rsid w:val="00706BC4"/>
    <w:rsid w:val="007070A1"/>
    <w:rsid w:val="00711282"/>
    <w:rsid w:val="007122FC"/>
    <w:rsid w:val="00715DD1"/>
    <w:rsid w:val="007239F8"/>
    <w:rsid w:val="0072620F"/>
    <w:rsid w:val="00726374"/>
    <w:rsid w:val="00731250"/>
    <w:rsid w:val="00735B7D"/>
    <w:rsid w:val="00740AC8"/>
    <w:rsid w:val="0074228A"/>
    <w:rsid w:val="0074483C"/>
    <w:rsid w:val="00747019"/>
    <w:rsid w:val="00747FFB"/>
    <w:rsid w:val="0077290D"/>
    <w:rsid w:val="00785BEE"/>
    <w:rsid w:val="007A03B3"/>
    <w:rsid w:val="007A349A"/>
    <w:rsid w:val="007A7545"/>
    <w:rsid w:val="007A7E05"/>
    <w:rsid w:val="007B32FB"/>
    <w:rsid w:val="007B3616"/>
    <w:rsid w:val="007B3B74"/>
    <w:rsid w:val="007C5AC9"/>
    <w:rsid w:val="007C77B0"/>
    <w:rsid w:val="007D2652"/>
    <w:rsid w:val="007D268D"/>
    <w:rsid w:val="007E217D"/>
    <w:rsid w:val="007E6128"/>
    <w:rsid w:val="007F2F4C"/>
    <w:rsid w:val="007F788B"/>
    <w:rsid w:val="00805A94"/>
    <w:rsid w:val="00806C7B"/>
    <w:rsid w:val="0080784C"/>
    <w:rsid w:val="008116A6"/>
    <w:rsid w:val="00822923"/>
    <w:rsid w:val="00834E0F"/>
    <w:rsid w:val="00836C16"/>
    <w:rsid w:val="00840276"/>
    <w:rsid w:val="00844F97"/>
    <w:rsid w:val="008472C3"/>
    <w:rsid w:val="00866E39"/>
    <w:rsid w:val="00871A9F"/>
    <w:rsid w:val="00874C73"/>
    <w:rsid w:val="00875F65"/>
    <w:rsid w:val="00877394"/>
    <w:rsid w:val="00880A45"/>
    <w:rsid w:val="00884E41"/>
    <w:rsid w:val="008869BD"/>
    <w:rsid w:val="00887DB6"/>
    <w:rsid w:val="008941E7"/>
    <w:rsid w:val="008947F4"/>
    <w:rsid w:val="008A2AFE"/>
    <w:rsid w:val="008C1253"/>
    <w:rsid w:val="008E1744"/>
    <w:rsid w:val="008E36D3"/>
    <w:rsid w:val="008E5344"/>
    <w:rsid w:val="008F15D1"/>
    <w:rsid w:val="008F2ECD"/>
    <w:rsid w:val="008F67AD"/>
    <w:rsid w:val="008F744A"/>
    <w:rsid w:val="00910FCE"/>
    <w:rsid w:val="0091151D"/>
    <w:rsid w:val="009122BB"/>
    <w:rsid w:val="00914D83"/>
    <w:rsid w:val="00924D66"/>
    <w:rsid w:val="00926EE6"/>
    <w:rsid w:val="009459E0"/>
    <w:rsid w:val="0095084E"/>
    <w:rsid w:val="00951569"/>
    <w:rsid w:val="00961529"/>
    <w:rsid w:val="00961D61"/>
    <w:rsid w:val="00965CC2"/>
    <w:rsid w:val="009661DF"/>
    <w:rsid w:val="00967229"/>
    <w:rsid w:val="009733B0"/>
    <w:rsid w:val="00974D1E"/>
    <w:rsid w:val="00981EDC"/>
    <w:rsid w:val="0098327D"/>
    <w:rsid w:val="0099114F"/>
    <w:rsid w:val="009A267F"/>
    <w:rsid w:val="009A448F"/>
    <w:rsid w:val="009A6AE8"/>
    <w:rsid w:val="009B1F2D"/>
    <w:rsid w:val="009B286E"/>
    <w:rsid w:val="009B2E1E"/>
    <w:rsid w:val="009C6164"/>
    <w:rsid w:val="009D1474"/>
    <w:rsid w:val="009D6EFD"/>
    <w:rsid w:val="009E2169"/>
    <w:rsid w:val="009E2758"/>
    <w:rsid w:val="009E331F"/>
    <w:rsid w:val="009E7538"/>
    <w:rsid w:val="009F66A8"/>
    <w:rsid w:val="00A17A72"/>
    <w:rsid w:val="00A21460"/>
    <w:rsid w:val="00A304DE"/>
    <w:rsid w:val="00A31460"/>
    <w:rsid w:val="00A40B43"/>
    <w:rsid w:val="00A44D2C"/>
    <w:rsid w:val="00A466EE"/>
    <w:rsid w:val="00A477BB"/>
    <w:rsid w:val="00A5317C"/>
    <w:rsid w:val="00A62B49"/>
    <w:rsid w:val="00A642B6"/>
    <w:rsid w:val="00A72424"/>
    <w:rsid w:val="00A80AA7"/>
    <w:rsid w:val="00A83B2D"/>
    <w:rsid w:val="00A91D2D"/>
    <w:rsid w:val="00AA05F0"/>
    <w:rsid w:val="00AA2F4F"/>
    <w:rsid w:val="00AA6E73"/>
    <w:rsid w:val="00AC4D37"/>
    <w:rsid w:val="00AC7625"/>
    <w:rsid w:val="00AC775C"/>
    <w:rsid w:val="00AD3666"/>
    <w:rsid w:val="00AE4DEE"/>
    <w:rsid w:val="00AE7355"/>
    <w:rsid w:val="00AF1888"/>
    <w:rsid w:val="00AF52A0"/>
    <w:rsid w:val="00AF7CF7"/>
    <w:rsid w:val="00B0324D"/>
    <w:rsid w:val="00B07214"/>
    <w:rsid w:val="00B07B46"/>
    <w:rsid w:val="00B4263C"/>
    <w:rsid w:val="00B45E10"/>
    <w:rsid w:val="00B46C2B"/>
    <w:rsid w:val="00B52F9D"/>
    <w:rsid w:val="00B5559F"/>
    <w:rsid w:val="00B613DC"/>
    <w:rsid w:val="00B6679E"/>
    <w:rsid w:val="00B66F6B"/>
    <w:rsid w:val="00B7079C"/>
    <w:rsid w:val="00B75D96"/>
    <w:rsid w:val="00B77204"/>
    <w:rsid w:val="00B81BD0"/>
    <w:rsid w:val="00B846C2"/>
    <w:rsid w:val="00B926BF"/>
    <w:rsid w:val="00B95F60"/>
    <w:rsid w:val="00B97C20"/>
    <w:rsid w:val="00BA0FCF"/>
    <w:rsid w:val="00BA3E8D"/>
    <w:rsid w:val="00BC0631"/>
    <w:rsid w:val="00BC1427"/>
    <w:rsid w:val="00BD0B98"/>
    <w:rsid w:val="00BE3E54"/>
    <w:rsid w:val="00BE7D58"/>
    <w:rsid w:val="00BF7376"/>
    <w:rsid w:val="00C14E2A"/>
    <w:rsid w:val="00C16A63"/>
    <w:rsid w:val="00C21AA6"/>
    <w:rsid w:val="00C22E5A"/>
    <w:rsid w:val="00C2325D"/>
    <w:rsid w:val="00C31397"/>
    <w:rsid w:val="00C3668D"/>
    <w:rsid w:val="00C36AAE"/>
    <w:rsid w:val="00C42035"/>
    <w:rsid w:val="00C4589F"/>
    <w:rsid w:val="00C4731F"/>
    <w:rsid w:val="00C51C6A"/>
    <w:rsid w:val="00C626F9"/>
    <w:rsid w:val="00C665FA"/>
    <w:rsid w:val="00C732CD"/>
    <w:rsid w:val="00C74095"/>
    <w:rsid w:val="00C813B1"/>
    <w:rsid w:val="00C8314B"/>
    <w:rsid w:val="00C91F46"/>
    <w:rsid w:val="00C96C11"/>
    <w:rsid w:val="00C97140"/>
    <w:rsid w:val="00CC1297"/>
    <w:rsid w:val="00CC2F16"/>
    <w:rsid w:val="00CC51B6"/>
    <w:rsid w:val="00CC563E"/>
    <w:rsid w:val="00CC68C5"/>
    <w:rsid w:val="00CD23C4"/>
    <w:rsid w:val="00CD2BC6"/>
    <w:rsid w:val="00CD40E7"/>
    <w:rsid w:val="00CD46BE"/>
    <w:rsid w:val="00CE0DD6"/>
    <w:rsid w:val="00CE5BBF"/>
    <w:rsid w:val="00CF1848"/>
    <w:rsid w:val="00CF553F"/>
    <w:rsid w:val="00D11C7E"/>
    <w:rsid w:val="00D130EF"/>
    <w:rsid w:val="00D16462"/>
    <w:rsid w:val="00D20BC3"/>
    <w:rsid w:val="00D24483"/>
    <w:rsid w:val="00D3392D"/>
    <w:rsid w:val="00D4147C"/>
    <w:rsid w:val="00D47EAA"/>
    <w:rsid w:val="00D508B4"/>
    <w:rsid w:val="00D52317"/>
    <w:rsid w:val="00D53139"/>
    <w:rsid w:val="00D53994"/>
    <w:rsid w:val="00D53C18"/>
    <w:rsid w:val="00D63FD1"/>
    <w:rsid w:val="00D6451C"/>
    <w:rsid w:val="00D7385E"/>
    <w:rsid w:val="00D77150"/>
    <w:rsid w:val="00D805E6"/>
    <w:rsid w:val="00D81D59"/>
    <w:rsid w:val="00D827DB"/>
    <w:rsid w:val="00D86752"/>
    <w:rsid w:val="00D90161"/>
    <w:rsid w:val="00D905EF"/>
    <w:rsid w:val="00D9321B"/>
    <w:rsid w:val="00D95FA0"/>
    <w:rsid w:val="00DA41B7"/>
    <w:rsid w:val="00DA43DE"/>
    <w:rsid w:val="00DA565B"/>
    <w:rsid w:val="00DA5725"/>
    <w:rsid w:val="00DA5B90"/>
    <w:rsid w:val="00DA7264"/>
    <w:rsid w:val="00DA78CA"/>
    <w:rsid w:val="00DA7F11"/>
    <w:rsid w:val="00DB7D9B"/>
    <w:rsid w:val="00DC28D6"/>
    <w:rsid w:val="00DC4C0F"/>
    <w:rsid w:val="00DC4F35"/>
    <w:rsid w:val="00DC5FAC"/>
    <w:rsid w:val="00DD3277"/>
    <w:rsid w:val="00DD54FC"/>
    <w:rsid w:val="00DE704E"/>
    <w:rsid w:val="00DF66B4"/>
    <w:rsid w:val="00E00085"/>
    <w:rsid w:val="00E0083A"/>
    <w:rsid w:val="00E01791"/>
    <w:rsid w:val="00E022DB"/>
    <w:rsid w:val="00E24FDF"/>
    <w:rsid w:val="00E3210F"/>
    <w:rsid w:val="00E34E5D"/>
    <w:rsid w:val="00E3507F"/>
    <w:rsid w:val="00E35273"/>
    <w:rsid w:val="00E35F62"/>
    <w:rsid w:val="00E36879"/>
    <w:rsid w:val="00E433AF"/>
    <w:rsid w:val="00E506CE"/>
    <w:rsid w:val="00E53B50"/>
    <w:rsid w:val="00E57C2F"/>
    <w:rsid w:val="00E606E8"/>
    <w:rsid w:val="00E647DF"/>
    <w:rsid w:val="00E763E4"/>
    <w:rsid w:val="00E77B51"/>
    <w:rsid w:val="00E82606"/>
    <w:rsid w:val="00E848A7"/>
    <w:rsid w:val="00E9136B"/>
    <w:rsid w:val="00E93880"/>
    <w:rsid w:val="00E967AC"/>
    <w:rsid w:val="00EA2E94"/>
    <w:rsid w:val="00EB001B"/>
    <w:rsid w:val="00EB2A3C"/>
    <w:rsid w:val="00EB7298"/>
    <w:rsid w:val="00EC6653"/>
    <w:rsid w:val="00EF22F0"/>
    <w:rsid w:val="00EF631F"/>
    <w:rsid w:val="00EF6E87"/>
    <w:rsid w:val="00EF7A0C"/>
    <w:rsid w:val="00F02A4E"/>
    <w:rsid w:val="00F0322F"/>
    <w:rsid w:val="00F06022"/>
    <w:rsid w:val="00F139E0"/>
    <w:rsid w:val="00F264F9"/>
    <w:rsid w:val="00F27B56"/>
    <w:rsid w:val="00F519DC"/>
    <w:rsid w:val="00F82220"/>
    <w:rsid w:val="00F84228"/>
    <w:rsid w:val="00F87559"/>
    <w:rsid w:val="00F90165"/>
    <w:rsid w:val="00F9563C"/>
    <w:rsid w:val="00F96B49"/>
    <w:rsid w:val="00F97695"/>
    <w:rsid w:val="00F979FF"/>
    <w:rsid w:val="00FA4EC5"/>
    <w:rsid w:val="00FC040C"/>
    <w:rsid w:val="00FD45CD"/>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4:docId w14:val="0686D454"/>
  <w15:chartTrackingRefBased/>
  <w15:docId w15:val="{27A09247-EC57-4729-8CBF-C5CBF652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17A7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paragraph" w:styleId="Heading5">
    <w:name w:val="heading 5"/>
    <w:basedOn w:val="Normal"/>
    <w:next w:val="Normal"/>
    <w:link w:val="Heading5Char"/>
    <w:uiPriority w:val="9"/>
    <w:semiHidden/>
    <w:unhideWhenUsed/>
    <w:qFormat/>
    <w:rsid w:val="004270E8"/>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2"/>
      </w:numPr>
      <w:suppressAutoHyphens/>
      <w:ind w:right="284"/>
    </w:pPr>
    <w:rPr>
      <w:rFonts w:cs="Arial"/>
      <w:b/>
      <w:sz w:val="24"/>
      <w:szCs w:val="20"/>
    </w:rPr>
  </w:style>
  <w:style w:type="paragraph" w:customStyle="1" w:styleId="7DOsbullet">
    <w:name w:val="7 DOs bullet"/>
    <w:basedOn w:val="Normal"/>
    <w:rsid w:val="00B846C2"/>
    <w:pPr>
      <w:numPr>
        <w:numId w:val="3"/>
      </w:numPr>
      <w:ind w:right="284"/>
    </w:pPr>
    <w:rPr>
      <w:rFonts w:cs="Arial"/>
      <w:b/>
      <w:sz w:val="24"/>
      <w:szCs w:val="20"/>
    </w:rPr>
  </w:style>
  <w:style w:type="paragraph" w:customStyle="1" w:styleId="4Bulletedcopyblue">
    <w:name w:val="4 Bulleted copy blue"/>
    <w:basedOn w:val="Normal"/>
    <w:qFormat/>
    <w:rsid w:val="00B846C2"/>
    <w:pPr>
      <w:numPr>
        <w:numId w:val="4"/>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6"/>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7"/>
      </w:numPr>
    </w:pPr>
  </w:style>
  <w:style w:type="paragraph" w:customStyle="1" w:styleId="Tablecopybulleted">
    <w:name w:val="Table copy bulleted"/>
    <w:basedOn w:val="Tablebodycopy"/>
    <w:qFormat/>
    <w:rsid w:val="009122BB"/>
    <w:pPr>
      <w:numPr>
        <w:numId w:val="8"/>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9"/>
      </w:numPr>
    </w:pPr>
  </w:style>
  <w:style w:type="paragraph" w:styleId="NormalWeb">
    <w:name w:val="Normal (Web)"/>
    <w:basedOn w:val="Normal"/>
    <w:uiPriority w:val="99"/>
    <w:unhideWhenUsed/>
    <w:rsid w:val="00711282"/>
    <w:pPr>
      <w:spacing w:before="100" w:beforeAutospacing="1" w:after="100" w:afterAutospacing="1"/>
    </w:pPr>
    <w:rPr>
      <w:rFonts w:ascii="Times New Roman" w:eastAsia="Times New Roman" w:hAnsi="Times New Roman"/>
      <w:sz w:val="24"/>
      <w:lang w:val="en-GB" w:eastAsia="en-GB"/>
    </w:rPr>
  </w:style>
  <w:style w:type="character" w:styleId="CommentReference">
    <w:name w:val="annotation reference"/>
    <w:uiPriority w:val="99"/>
    <w:semiHidden/>
    <w:unhideWhenUsed/>
    <w:rsid w:val="00711282"/>
    <w:rPr>
      <w:sz w:val="16"/>
      <w:szCs w:val="16"/>
    </w:rPr>
  </w:style>
  <w:style w:type="paragraph" w:styleId="CommentText">
    <w:name w:val="annotation text"/>
    <w:basedOn w:val="Normal"/>
    <w:link w:val="CommentTextChar"/>
    <w:uiPriority w:val="99"/>
    <w:unhideWhenUsed/>
    <w:rsid w:val="00711282"/>
    <w:rPr>
      <w:szCs w:val="20"/>
    </w:rPr>
  </w:style>
  <w:style w:type="character" w:customStyle="1" w:styleId="CommentTextChar">
    <w:name w:val="Comment Text Char"/>
    <w:link w:val="CommentText"/>
    <w:uiPriority w:val="99"/>
    <w:rsid w:val="00711282"/>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711282"/>
    <w:rPr>
      <w:b/>
      <w:bCs/>
    </w:rPr>
  </w:style>
  <w:style w:type="character" w:customStyle="1" w:styleId="CommentSubjectChar">
    <w:name w:val="Comment Subject Char"/>
    <w:link w:val="CommentSubject"/>
    <w:uiPriority w:val="99"/>
    <w:semiHidden/>
    <w:rsid w:val="00711282"/>
    <w:rPr>
      <w:rFonts w:eastAsia="MS Mincho"/>
      <w:b/>
      <w:bCs/>
      <w:lang w:val="en-US" w:eastAsia="en-US"/>
    </w:rPr>
  </w:style>
  <w:style w:type="character" w:customStyle="1" w:styleId="Heading5Char">
    <w:name w:val="Heading 5 Char"/>
    <w:link w:val="Heading5"/>
    <w:uiPriority w:val="9"/>
    <w:semiHidden/>
    <w:rsid w:val="004270E8"/>
    <w:rPr>
      <w:rFonts w:ascii="Calibri Light" w:eastAsia="Times New Roman" w:hAnsi="Calibri Light" w:cs="Times New Roman"/>
      <w:color w:val="2F5496"/>
      <w:szCs w:val="24"/>
      <w:lang w:val="en-US" w:eastAsia="en-US"/>
    </w:rPr>
  </w:style>
  <w:style w:type="character" w:styleId="UnresolvedMention">
    <w:name w:val="Unresolved Mention"/>
    <w:uiPriority w:val="99"/>
    <w:semiHidden/>
    <w:unhideWhenUsed/>
    <w:rsid w:val="00D80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90943">
      <w:bodyDiv w:val="1"/>
      <w:marLeft w:val="0"/>
      <w:marRight w:val="0"/>
      <w:marTop w:val="0"/>
      <w:marBottom w:val="0"/>
      <w:divBdr>
        <w:top w:val="none" w:sz="0" w:space="0" w:color="auto"/>
        <w:left w:val="none" w:sz="0" w:space="0" w:color="auto"/>
        <w:bottom w:val="none" w:sz="0" w:space="0" w:color="auto"/>
        <w:right w:val="none" w:sz="0" w:space="0" w:color="auto"/>
      </w:divBdr>
    </w:div>
    <w:div w:id="70003789">
      <w:bodyDiv w:val="1"/>
      <w:marLeft w:val="0"/>
      <w:marRight w:val="0"/>
      <w:marTop w:val="0"/>
      <w:marBottom w:val="0"/>
      <w:divBdr>
        <w:top w:val="none" w:sz="0" w:space="0" w:color="auto"/>
        <w:left w:val="none" w:sz="0" w:space="0" w:color="auto"/>
        <w:bottom w:val="none" w:sz="0" w:space="0" w:color="auto"/>
        <w:right w:val="none" w:sz="0" w:space="0" w:color="auto"/>
      </w:divBdr>
    </w:div>
    <w:div w:id="84153743">
      <w:bodyDiv w:val="1"/>
      <w:marLeft w:val="0"/>
      <w:marRight w:val="0"/>
      <w:marTop w:val="0"/>
      <w:marBottom w:val="0"/>
      <w:divBdr>
        <w:top w:val="none" w:sz="0" w:space="0" w:color="auto"/>
        <w:left w:val="none" w:sz="0" w:space="0" w:color="auto"/>
        <w:bottom w:val="none" w:sz="0" w:space="0" w:color="auto"/>
        <w:right w:val="none" w:sz="0" w:space="0" w:color="auto"/>
      </w:divBdr>
    </w:div>
    <w:div w:id="138034626">
      <w:bodyDiv w:val="1"/>
      <w:marLeft w:val="0"/>
      <w:marRight w:val="0"/>
      <w:marTop w:val="0"/>
      <w:marBottom w:val="0"/>
      <w:divBdr>
        <w:top w:val="none" w:sz="0" w:space="0" w:color="auto"/>
        <w:left w:val="none" w:sz="0" w:space="0" w:color="auto"/>
        <w:bottom w:val="none" w:sz="0" w:space="0" w:color="auto"/>
        <w:right w:val="none" w:sz="0" w:space="0" w:color="auto"/>
      </w:divBdr>
    </w:div>
    <w:div w:id="154734689">
      <w:bodyDiv w:val="1"/>
      <w:marLeft w:val="0"/>
      <w:marRight w:val="0"/>
      <w:marTop w:val="0"/>
      <w:marBottom w:val="0"/>
      <w:divBdr>
        <w:top w:val="none" w:sz="0" w:space="0" w:color="auto"/>
        <w:left w:val="none" w:sz="0" w:space="0" w:color="auto"/>
        <w:bottom w:val="none" w:sz="0" w:space="0" w:color="auto"/>
        <w:right w:val="none" w:sz="0" w:space="0" w:color="auto"/>
      </w:divBdr>
    </w:div>
    <w:div w:id="169413593">
      <w:bodyDiv w:val="1"/>
      <w:marLeft w:val="0"/>
      <w:marRight w:val="0"/>
      <w:marTop w:val="0"/>
      <w:marBottom w:val="0"/>
      <w:divBdr>
        <w:top w:val="none" w:sz="0" w:space="0" w:color="auto"/>
        <w:left w:val="none" w:sz="0" w:space="0" w:color="auto"/>
        <w:bottom w:val="none" w:sz="0" w:space="0" w:color="auto"/>
        <w:right w:val="none" w:sz="0" w:space="0" w:color="auto"/>
      </w:divBdr>
    </w:div>
    <w:div w:id="192815394">
      <w:bodyDiv w:val="1"/>
      <w:marLeft w:val="0"/>
      <w:marRight w:val="0"/>
      <w:marTop w:val="0"/>
      <w:marBottom w:val="0"/>
      <w:divBdr>
        <w:top w:val="none" w:sz="0" w:space="0" w:color="auto"/>
        <w:left w:val="none" w:sz="0" w:space="0" w:color="auto"/>
        <w:bottom w:val="none" w:sz="0" w:space="0" w:color="auto"/>
        <w:right w:val="none" w:sz="0" w:space="0" w:color="auto"/>
      </w:divBdr>
    </w:div>
    <w:div w:id="228461909">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92713080">
      <w:bodyDiv w:val="1"/>
      <w:marLeft w:val="0"/>
      <w:marRight w:val="0"/>
      <w:marTop w:val="0"/>
      <w:marBottom w:val="0"/>
      <w:divBdr>
        <w:top w:val="none" w:sz="0" w:space="0" w:color="auto"/>
        <w:left w:val="none" w:sz="0" w:space="0" w:color="auto"/>
        <w:bottom w:val="none" w:sz="0" w:space="0" w:color="auto"/>
        <w:right w:val="none" w:sz="0" w:space="0" w:color="auto"/>
      </w:divBdr>
    </w:div>
    <w:div w:id="336466937">
      <w:bodyDiv w:val="1"/>
      <w:marLeft w:val="0"/>
      <w:marRight w:val="0"/>
      <w:marTop w:val="0"/>
      <w:marBottom w:val="0"/>
      <w:divBdr>
        <w:top w:val="none" w:sz="0" w:space="0" w:color="auto"/>
        <w:left w:val="none" w:sz="0" w:space="0" w:color="auto"/>
        <w:bottom w:val="none" w:sz="0" w:space="0" w:color="auto"/>
        <w:right w:val="none" w:sz="0" w:space="0" w:color="auto"/>
      </w:divBdr>
    </w:div>
    <w:div w:id="416027377">
      <w:bodyDiv w:val="1"/>
      <w:marLeft w:val="0"/>
      <w:marRight w:val="0"/>
      <w:marTop w:val="0"/>
      <w:marBottom w:val="0"/>
      <w:divBdr>
        <w:top w:val="none" w:sz="0" w:space="0" w:color="auto"/>
        <w:left w:val="none" w:sz="0" w:space="0" w:color="auto"/>
        <w:bottom w:val="none" w:sz="0" w:space="0" w:color="auto"/>
        <w:right w:val="none" w:sz="0" w:space="0" w:color="auto"/>
      </w:divBdr>
    </w:div>
    <w:div w:id="450514304">
      <w:bodyDiv w:val="1"/>
      <w:marLeft w:val="0"/>
      <w:marRight w:val="0"/>
      <w:marTop w:val="0"/>
      <w:marBottom w:val="0"/>
      <w:divBdr>
        <w:top w:val="none" w:sz="0" w:space="0" w:color="auto"/>
        <w:left w:val="none" w:sz="0" w:space="0" w:color="auto"/>
        <w:bottom w:val="none" w:sz="0" w:space="0" w:color="auto"/>
        <w:right w:val="none" w:sz="0" w:space="0" w:color="auto"/>
      </w:divBdr>
    </w:div>
    <w:div w:id="473988290">
      <w:bodyDiv w:val="1"/>
      <w:marLeft w:val="0"/>
      <w:marRight w:val="0"/>
      <w:marTop w:val="0"/>
      <w:marBottom w:val="0"/>
      <w:divBdr>
        <w:top w:val="none" w:sz="0" w:space="0" w:color="auto"/>
        <w:left w:val="none" w:sz="0" w:space="0" w:color="auto"/>
        <w:bottom w:val="none" w:sz="0" w:space="0" w:color="auto"/>
        <w:right w:val="none" w:sz="0" w:space="0" w:color="auto"/>
      </w:divBdr>
    </w:div>
    <w:div w:id="547255754">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68962160">
      <w:bodyDiv w:val="1"/>
      <w:marLeft w:val="0"/>
      <w:marRight w:val="0"/>
      <w:marTop w:val="0"/>
      <w:marBottom w:val="0"/>
      <w:divBdr>
        <w:top w:val="none" w:sz="0" w:space="0" w:color="auto"/>
        <w:left w:val="none" w:sz="0" w:space="0" w:color="auto"/>
        <w:bottom w:val="none" w:sz="0" w:space="0" w:color="auto"/>
        <w:right w:val="none" w:sz="0" w:space="0" w:color="auto"/>
      </w:divBdr>
    </w:div>
    <w:div w:id="769932854">
      <w:bodyDiv w:val="1"/>
      <w:marLeft w:val="0"/>
      <w:marRight w:val="0"/>
      <w:marTop w:val="0"/>
      <w:marBottom w:val="0"/>
      <w:divBdr>
        <w:top w:val="none" w:sz="0" w:space="0" w:color="auto"/>
        <w:left w:val="none" w:sz="0" w:space="0" w:color="auto"/>
        <w:bottom w:val="none" w:sz="0" w:space="0" w:color="auto"/>
        <w:right w:val="none" w:sz="0" w:space="0" w:color="auto"/>
      </w:divBdr>
    </w:div>
    <w:div w:id="784737298">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22300073">
      <w:bodyDiv w:val="1"/>
      <w:marLeft w:val="0"/>
      <w:marRight w:val="0"/>
      <w:marTop w:val="0"/>
      <w:marBottom w:val="0"/>
      <w:divBdr>
        <w:top w:val="none" w:sz="0" w:space="0" w:color="auto"/>
        <w:left w:val="none" w:sz="0" w:space="0" w:color="auto"/>
        <w:bottom w:val="none" w:sz="0" w:space="0" w:color="auto"/>
        <w:right w:val="none" w:sz="0" w:space="0" w:color="auto"/>
      </w:divBdr>
    </w:div>
    <w:div w:id="932977101">
      <w:bodyDiv w:val="1"/>
      <w:marLeft w:val="0"/>
      <w:marRight w:val="0"/>
      <w:marTop w:val="0"/>
      <w:marBottom w:val="0"/>
      <w:divBdr>
        <w:top w:val="none" w:sz="0" w:space="0" w:color="auto"/>
        <w:left w:val="none" w:sz="0" w:space="0" w:color="auto"/>
        <w:bottom w:val="none" w:sz="0" w:space="0" w:color="auto"/>
        <w:right w:val="none" w:sz="0" w:space="0" w:color="auto"/>
      </w:divBdr>
    </w:div>
    <w:div w:id="964968070">
      <w:bodyDiv w:val="1"/>
      <w:marLeft w:val="0"/>
      <w:marRight w:val="0"/>
      <w:marTop w:val="0"/>
      <w:marBottom w:val="0"/>
      <w:divBdr>
        <w:top w:val="none" w:sz="0" w:space="0" w:color="auto"/>
        <w:left w:val="none" w:sz="0" w:space="0" w:color="auto"/>
        <w:bottom w:val="none" w:sz="0" w:space="0" w:color="auto"/>
        <w:right w:val="none" w:sz="0" w:space="0" w:color="auto"/>
      </w:divBdr>
    </w:div>
    <w:div w:id="1002664397">
      <w:bodyDiv w:val="1"/>
      <w:marLeft w:val="0"/>
      <w:marRight w:val="0"/>
      <w:marTop w:val="0"/>
      <w:marBottom w:val="0"/>
      <w:divBdr>
        <w:top w:val="none" w:sz="0" w:space="0" w:color="auto"/>
        <w:left w:val="none" w:sz="0" w:space="0" w:color="auto"/>
        <w:bottom w:val="none" w:sz="0" w:space="0" w:color="auto"/>
        <w:right w:val="none" w:sz="0" w:space="0" w:color="auto"/>
      </w:divBdr>
    </w:div>
    <w:div w:id="1006982089">
      <w:bodyDiv w:val="1"/>
      <w:marLeft w:val="0"/>
      <w:marRight w:val="0"/>
      <w:marTop w:val="0"/>
      <w:marBottom w:val="0"/>
      <w:divBdr>
        <w:top w:val="none" w:sz="0" w:space="0" w:color="auto"/>
        <w:left w:val="none" w:sz="0" w:space="0" w:color="auto"/>
        <w:bottom w:val="none" w:sz="0" w:space="0" w:color="auto"/>
        <w:right w:val="none" w:sz="0" w:space="0" w:color="auto"/>
      </w:divBdr>
    </w:div>
    <w:div w:id="1149202917">
      <w:bodyDiv w:val="1"/>
      <w:marLeft w:val="0"/>
      <w:marRight w:val="0"/>
      <w:marTop w:val="0"/>
      <w:marBottom w:val="0"/>
      <w:divBdr>
        <w:top w:val="none" w:sz="0" w:space="0" w:color="auto"/>
        <w:left w:val="none" w:sz="0" w:space="0" w:color="auto"/>
        <w:bottom w:val="none" w:sz="0" w:space="0" w:color="auto"/>
        <w:right w:val="none" w:sz="0" w:space="0" w:color="auto"/>
      </w:divBdr>
    </w:div>
    <w:div w:id="1169298250">
      <w:bodyDiv w:val="1"/>
      <w:marLeft w:val="0"/>
      <w:marRight w:val="0"/>
      <w:marTop w:val="0"/>
      <w:marBottom w:val="0"/>
      <w:divBdr>
        <w:top w:val="none" w:sz="0" w:space="0" w:color="auto"/>
        <w:left w:val="none" w:sz="0" w:space="0" w:color="auto"/>
        <w:bottom w:val="none" w:sz="0" w:space="0" w:color="auto"/>
        <w:right w:val="none" w:sz="0" w:space="0" w:color="auto"/>
      </w:divBdr>
      <w:divsChild>
        <w:div w:id="365763107">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235702586">
      <w:bodyDiv w:val="1"/>
      <w:marLeft w:val="0"/>
      <w:marRight w:val="0"/>
      <w:marTop w:val="0"/>
      <w:marBottom w:val="0"/>
      <w:divBdr>
        <w:top w:val="none" w:sz="0" w:space="0" w:color="auto"/>
        <w:left w:val="none" w:sz="0" w:space="0" w:color="auto"/>
        <w:bottom w:val="none" w:sz="0" w:space="0" w:color="auto"/>
        <w:right w:val="none" w:sz="0" w:space="0" w:color="auto"/>
      </w:divBdr>
    </w:div>
    <w:div w:id="1355153833">
      <w:bodyDiv w:val="1"/>
      <w:marLeft w:val="0"/>
      <w:marRight w:val="0"/>
      <w:marTop w:val="0"/>
      <w:marBottom w:val="0"/>
      <w:divBdr>
        <w:top w:val="none" w:sz="0" w:space="0" w:color="auto"/>
        <w:left w:val="none" w:sz="0" w:space="0" w:color="auto"/>
        <w:bottom w:val="none" w:sz="0" w:space="0" w:color="auto"/>
        <w:right w:val="none" w:sz="0" w:space="0" w:color="auto"/>
      </w:divBdr>
    </w:div>
    <w:div w:id="1449009672">
      <w:bodyDiv w:val="1"/>
      <w:marLeft w:val="0"/>
      <w:marRight w:val="0"/>
      <w:marTop w:val="0"/>
      <w:marBottom w:val="0"/>
      <w:divBdr>
        <w:top w:val="none" w:sz="0" w:space="0" w:color="auto"/>
        <w:left w:val="none" w:sz="0" w:space="0" w:color="auto"/>
        <w:bottom w:val="none" w:sz="0" w:space="0" w:color="auto"/>
        <w:right w:val="none" w:sz="0" w:space="0" w:color="auto"/>
      </w:divBdr>
    </w:div>
    <w:div w:id="1529758662">
      <w:bodyDiv w:val="1"/>
      <w:marLeft w:val="0"/>
      <w:marRight w:val="0"/>
      <w:marTop w:val="0"/>
      <w:marBottom w:val="0"/>
      <w:divBdr>
        <w:top w:val="none" w:sz="0" w:space="0" w:color="auto"/>
        <w:left w:val="none" w:sz="0" w:space="0" w:color="auto"/>
        <w:bottom w:val="none" w:sz="0" w:space="0" w:color="auto"/>
        <w:right w:val="none" w:sz="0" w:space="0" w:color="auto"/>
      </w:divBdr>
    </w:div>
    <w:div w:id="1541631435">
      <w:bodyDiv w:val="1"/>
      <w:marLeft w:val="0"/>
      <w:marRight w:val="0"/>
      <w:marTop w:val="0"/>
      <w:marBottom w:val="0"/>
      <w:divBdr>
        <w:top w:val="none" w:sz="0" w:space="0" w:color="auto"/>
        <w:left w:val="none" w:sz="0" w:space="0" w:color="auto"/>
        <w:bottom w:val="none" w:sz="0" w:space="0" w:color="auto"/>
        <w:right w:val="none" w:sz="0" w:space="0" w:color="auto"/>
      </w:divBdr>
    </w:div>
    <w:div w:id="157851258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690138437">
      <w:bodyDiv w:val="1"/>
      <w:marLeft w:val="0"/>
      <w:marRight w:val="0"/>
      <w:marTop w:val="0"/>
      <w:marBottom w:val="0"/>
      <w:divBdr>
        <w:top w:val="none" w:sz="0" w:space="0" w:color="auto"/>
        <w:left w:val="none" w:sz="0" w:space="0" w:color="auto"/>
        <w:bottom w:val="none" w:sz="0" w:space="0" w:color="auto"/>
        <w:right w:val="none" w:sz="0" w:space="0" w:color="auto"/>
      </w:divBdr>
    </w:div>
    <w:div w:id="1704012883">
      <w:bodyDiv w:val="1"/>
      <w:marLeft w:val="0"/>
      <w:marRight w:val="0"/>
      <w:marTop w:val="0"/>
      <w:marBottom w:val="0"/>
      <w:divBdr>
        <w:top w:val="none" w:sz="0" w:space="0" w:color="auto"/>
        <w:left w:val="none" w:sz="0" w:space="0" w:color="auto"/>
        <w:bottom w:val="none" w:sz="0" w:space="0" w:color="auto"/>
        <w:right w:val="none" w:sz="0" w:space="0" w:color="auto"/>
      </w:divBdr>
    </w:div>
    <w:div w:id="1707364735">
      <w:bodyDiv w:val="1"/>
      <w:marLeft w:val="0"/>
      <w:marRight w:val="0"/>
      <w:marTop w:val="0"/>
      <w:marBottom w:val="0"/>
      <w:divBdr>
        <w:top w:val="none" w:sz="0" w:space="0" w:color="auto"/>
        <w:left w:val="none" w:sz="0" w:space="0" w:color="auto"/>
        <w:bottom w:val="none" w:sz="0" w:space="0" w:color="auto"/>
        <w:right w:val="none" w:sz="0" w:space="0" w:color="auto"/>
      </w:divBdr>
    </w:div>
    <w:div w:id="1740208242">
      <w:bodyDiv w:val="1"/>
      <w:marLeft w:val="0"/>
      <w:marRight w:val="0"/>
      <w:marTop w:val="0"/>
      <w:marBottom w:val="0"/>
      <w:divBdr>
        <w:top w:val="none" w:sz="0" w:space="0" w:color="auto"/>
        <w:left w:val="none" w:sz="0" w:space="0" w:color="auto"/>
        <w:bottom w:val="none" w:sz="0" w:space="0" w:color="auto"/>
        <w:right w:val="none" w:sz="0" w:space="0" w:color="auto"/>
      </w:divBdr>
    </w:div>
    <w:div w:id="1777090783">
      <w:bodyDiv w:val="1"/>
      <w:marLeft w:val="0"/>
      <w:marRight w:val="0"/>
      <w:marTop w:val="0"/>
      <w:marBottom w:val="0"/>
      <w:divBdr>
        <w:top w:val="none" w:sz="0" w:space="0" w:color="auto"/>
        <w:left w:val="none" w:sz="0" w:space="0" w:color="auto"/>
        <w:bottom w:val="none" w:sz="0" w:space="0" w:color="auto"/>
        <w:right w:val="none" w:sz="0" w:space="0" w:color="auto"/>
      </w:divBdr>
    </w:div>
    <w:div w:id="1880556445">
      <w:bodyDiv w:val="1"/>
      <w:marLeft w:val="0"/>
      <w:marRight w:val="0"/>
      <w:marTop w:val="0"/>
      <w:marBottom w:val="0"/>
      <w:divBdr>
        <w:top w:val="none" w:sz="0" w:space="0" w:color="auto"/>
        <w:left w:val="none" w:sz="0" w:space="0" w:color="auto"/>
        <w:bottom w:val="none" w:sz="0" w:space="0" w:color="auto"/>
        <w:right w:val="none" w:sz="0" w:space="0" w:color="auto"/>
      </w:divBdr>
    </w:div>
    <w:div w:id="1885409820">
      <w:bodyDiv w:val="1"/>
      <w:marLeft w:val="0"/>
      <w:marRight w:val="0"/>
      <w:marTop w:val="0"/>
      <w:marBottom w:val="0"/>
      <w:divBdr>
        <w:top w:val="none" w:sz="0" w:space="0" w:color="auto"/>
        <w:left w:val="none" w:sz="0" w:space="0" w:color="auto"/>
        <w:bottom w:val="none" w:sz="0" w:space="0" w:color="auto"/>
        <w:right w:val="none" w:sz="0" w:space="0" w:color="auto"/>
      </w:divBdr>
    </w:div>
    <w:div w:id="1916893205">
      <w:bodyDiv w:val="1"/>
      <w:marLeft w:val="0"/>
      <w:marRight w:val="0"/>
      <w:marTop w:val="0"/>
      <w:marBottom w:val="0"/>
      <w:divBdr>
        <w:top w:val="none" w:sz="0" w:space="0" w:color="auto"/>
        <w:left w:val="none" w:sz="0" w:space="0" w:color="auto"/>
        <w:bottom w:val="none" w:sz="0" w:space="0" w:color="auto"/>
        <w:right w:val="none" w:sz="0" w:space="0" w:color="auto"/>
      </w:divBdr>
    </w:div>
    <w:div w:id="2024480075">
      <w:bodyDiv w:val="1"/>
      <w:marLeft w:val="0"/>
      <w:marRight w:val="0"/>
      <w:marTop w:val="0"/>
      <w:marBottom w:val="0"/>
      <w:divBdr>
        <w:top w:val="none" w:sz="0" w:space="0" w:color="auto"/>
        <w:left w:val="none" w:sz="0" w:space="0" w:color="auto"/>
        <w:bottom w:val="none" w:sz="0" w:space="0" w:color="auto"/>
        <w:right w:val="none" w:sz="0" w:space="0" w:color="auto"/>
      </w:divBdr>
    </w:div>
    <w:div w:id="2057967161">
      <w:bodyDiv w:val="1"/>
      <w:marLeft w:val="0"/>
      <w:marRight w:val="0"/>
      <w:marTop w:val="0"/>
      <w:marBottom w:val="0"/>
      <w:divBdr>
        <w:top w:val="none" w:sz="0" w:space="0" w:color="auto"/>
        <w:left w:val="none" w:sz="0" w:space="0" w:color="auto"/>
        <w:bottom w:val="none" w:sz="0" w:space="0" w:color="auto"/>
        <w:right w:val="none" w:sz="0" w:space="0" w:color="auto"/>
      </w:divBdr>
    </w:div>
    <w:div w:id="2087922703">
      <w:bodyDiv w:val="1"/>
      <w:marLeft w:val="0"/>
      <w:marRight w:val="0"/>
      <w:marTop w:val="0"/>
      <w:marBottom w:val="0"/>
      <w:divBdr>
        <w:top w:val="none" w:sz="0" w:space="0" w:color="auto"/>
        <w:left w:val="none" w:sz="0" w:space="0" w:color="auto"/>
        <w:bottom w:val="none" w:sz="0" w:space="0" w:color="auto"/>
        <w:right w:val="none" w:sz="0" w:space="0" w:color="auto"/>
      </w:divBdr>
    </w:div>
    <w:div w:id="2098289217">
      <w:bodyDiv w:val="1"/>
      <w:marLeft w:val="0"/>
      <w:marRight w:val="0"/>
      <w:marTop w:val="0"/>
      <w:marBottom w:val="0"/>
      <w:divBdr>
        <w:top w:val="none" w:sz="0" w:space="0" w:color="auto"/>
        <w:left w:val="none" w:sz="0" w:space="0" w:color="auto"/>
        <w:bottom w:val="none" w:sz="0" w:space="0" w:color="auto"/>
        <w:right w:val="none" w:sz="0" w:space="0" w:color="auto"/>
      </w:divBdr>
    </w:div>
    <w:div w:id="212094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www.legislation.gov.uk/uksi/2012/1033/made" TargetMode="External"/><Relationship Id="rId18" Type="http://schemas.openxmlformats.org/officeDocument/2006/relationships/hyperlink" Target="https://www.legislation.gov.uk/ukpga/2010/15/content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legislation.gov.uk/ukpga/2011/21/contents/enacted" TargetMode="External"/><Relationship Id="rId17" Type="http://schemas.openxmlformats.org/officeDocument/2006/relationships/hyperlink" Target="http://www.legislation.gov.uk/uksi/2014/3216/contents/made"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legislation.gov.uk/uksi/2007/1870/contents/ma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02/32/section/51A"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legislation.gov.uk/ukpga/1996/56/section/579" TargetMode="External"/><Relationship Id="rId23" Type="http://schemas.openxmlformats.org/officeDocument/2006/relationships/footer" Target="footer2.xml"/><Relationship Id="rId10" Type="http://schemas.openxmlformats.org/officeDocument/2006/relationships/hyperlink" Target="https://www.gov.uk/government/publications/school-exclusion" TargetMode="External"/><Relationship Id="rId19" Type="http://schemas.openxmlformats.org/officeDocument/2006/relationships/hyperlink" Target="https://www.gov.uk/government/publications/school-inspection-handbook-eif" TargetMode="External"/><Relationship Id="rId4" Type="http://schemas.openxmlformats.org/officeDocument/2006/relationships/settings" Target="settings.xml"/><Relationship Id="rId9" Type="http://schemas.openxmlformats.org/officeDocument/2006/relationships/hyperlink" Target="https://www.legislation.gov.uk/uksi/2012/1033" TargetMode="External"/><Relationship Id="rId14" Type="http://schemas.openxmlformats.org/officeDocument/2006/relationships/hyperlink" Target="http://www.legislation.gov.uk/ukpga/2006/40/part/7/chapter/2"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94510D66-8FBD-4004-B1C8-540246206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5572</Words>
  <Characters>31765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37263</CharactersWithSpaces>
  <SharedDoc>false</SharedDoc>
  <HLinks>
    <vt:vector size="162" baseType="variant">
      <vt:variant>
        <vt:i4>5439489</vt:i4>
      </vt:variant>
      <vt:variant>
        <vt:i4>111</vt:i4>
      </vt:variant>
      <vt:variant>
        <vt:i4>0</vt:i4>
      </vt:variant>
      <vt:variant>
        <vt:i4>5</vt:i4>
      </vt:variant>
      <vt:variant>
        <vt:lpwstr>https://www.gov.uk/government/publications/school-inspection-handbook-eif</vt:lpwstr>
      </vt:variant>
      <vt:variant>
        <vt:lpwstr/>
      </vt:variant>
      <vt:variant>
        <vt:i4>5636120</vt:i4>
      </vt:variant>
      <vt:variant>
        <vt:i4>108</vt:i4>
      </vt:variant>
      <vt:variant>
        <vt:i4>0</vt:i4>
      </vt:variant>
      <vt:variant>
        <vt:i4>5</vt:i4>
      </vt:variant>
      <vt:variant>
        <vt:lpwstr>https://www.legislation.gov.uk/ukpga/2014/6/contents</vt:lpwstr>
      </vt:variant>
      <vt:variant>
        <vt:lpwstr/>
      </vt:variant>
      <vt:variant>
        <vt:i4>5636189</vt:i4>
      </vt:variant>
      <vt:variant>
        <vt:i4>105</vt:i4>
      </vt:variant>
      <vt:variant>
        <vt:i4>0</vt:i4>
      </vt:variant>
      <vt:variant>
        <vt:i4>5</vt:i4>
      </vt:variant>
      <vt:variant>
        <vt:lpwstr>https://www.legislation.gov.uk/ukpga/2010/15/contents</vt:lpwstr>
      </vt:variant>
      <vt:variant>
        <vt:lpwstr/>
      </vt:variant>
      <vt:variant>
        <vt:i4>6488096</vt:i4>
      </vt:variant>
      <vt:variant>
        <vt:i4>102</vt:i4>
      </vt:variant>
      <vt:variant>
        <vt:i4>0</vt:i4>
      </vt:variant>
      <vt:variant>
        <vt:i4>5</vt:i4>
      </vt:variant>
      <vt:variant>
        <vt:lpwstr>http://www.legislation.gov.uk/uksi/2014/3216/contents/made</vt:lpwstr>
      </vt:variant>
      <vt:variant>
        <vt:lpwstr/>
      </vt:variant>
      <vt:variant>
        <vt:i4>7208999</vt:i4>
      </vt:variant>
      <vt:variant>
        <vt:i4>99</vt:i4>
      </vt:variant>
      <vt:variant>
        <vt:i4>0</vt:i4>
      </vt:variant>
      <vt:variant>
        <vt:i4>5</vt:i4>
      </vt:variant>
      <vt:variant>
        <vt:lpwstr>http://www.legislation.gov.uk/uksi/2007/1870/contents/made</vt:lpwstr>
      </vt:variant>
      <vt:variant>
        <vt:lpwstr/>
      </vt:variant>
      <vt:variant>
        <vt:i4>3014776</vt:i4>
      </vt:variant>
      <vt:variant>
        <vt:i4>96</vt:i4>
      </vt:variant>
      <vt:variant>
        <vt:i4>0</vt:i4>
      </vt:variant>
      <vt:variant>
        <vt:i4>5</vt:i4>
      </vt:variant>
      <vt:variant>
        <vt:lpwstr>http://www.legislation.gov.uk/ukpga/1996/56/section/579</vt:lpwstr>
      </vt:variant>
      <vt:variant>
        <vt:lpwstr/>
      </vt:variant>
      <vt:variant>
        <vt:i4>5505030</vt:i4>
      </vt:variant>
      <vt:variant>
        <vt:i4>93</vt:i4>
      </vt:variant>
      <vt:variant>
        <vt:i4>0</vt:i4>
      </vt:variant>
      <vt:variant>
        <vt:i4>5</vt:i4>
      </vt:variant>
      <vt:variant>
        <vt:lpwstr>http://www.legislation.gov.uk/ukpga/2006/40/part/7/chapter/2</vt:lpwstr>
      </vt:variant>
      <vt:variant>
        <vt:lpwstr/>
      </vt:variant>
      <vt:variant>
        <vt:i4>5898312</vt:i4>
      </vt:variant>
      <vt:variant>
        <vt:i4>90</vt:i4>
      </vt:variant>
      <vt:variant>
        <vt:i4>0</vt:i4>
      </vt:variant>
      <vt:variant>
        <vt:i4>5</vt:i4>
      </vt:variant>
      <vt:variant>
        <vt:lpwstr>http://www.legislation.gov.uk/uksi/2012/1033/made</vt:lpwstr>
      </vt:variant>
      <vt:variant>
        <vt:lpwstr/>
      </vt:variant>
      <vt:variant>
        <vt:i4>5439501</vt:i4>
      </vt:variant>
      <vt:variant>
        <vt:i4>87</vt:i4>
      </vt:variant>
      <vt:variant>
        <vt:i4>0</vt:i4>
      </vt:variant>
      <vt:variant>
        <vt:i4>5</vt:i4>
      </vt:variant>
      <vt:variant>
        <vt:lpwstr>http://www.legislation.gov.uk/ukpga/2011/21/contents/enacted</vt:lpwstr>
      </vt:variant>
      <vt:variant>
        <vt:lpwstr/>
      </vt:variant>
      <vt:variant>
        <vt:i4>983112</vt:i4>
      </vt:variant>
      <vt:variant>
        <vt:i4>84</vt:i4>
      </vt:variant>
      <vt:variant>
        <vt:i4>0</vt:i4>
      </vt:variant>
      <vt:variant>
        <vt:i4>5</vt:i4>
      </vt:variant>
      <vt:variant>
        <vt:lpwstr>https://www.legislation.gov.uk/ukpga/2002/32/section/51A</vt:lpwstr>
      </vt:variant>
      <vt:variant>
        <vt:lpwstr/>
      </vt:variant>
      <vt:variant>
        <vt:i4>7209014</vt:i4>
      </vt:variant>
      <vt:variant>
        <vt:i4>81</vt:i4>
      </vt:variant>
      <vt:variant>
        <vt:i4>0</vt:i4>
      </vt:variant>
      <vt:variant>
        <vt:i4>5</vt:i4>
      </vt:variant>
      <vt:variant>
        <vt:lpwstr>https://www.gov.uk/government/publications/school-exclusion</vt:lpwstr>
      </vt:variant>
      <vt:variant>
        <vt:lpwstr/>
      </vt:variant>
      <vt:variant>
        <vt:i4>1966091</vt:i4>
      </vt:variant>
      <vt:variant>
        <vt:i4>78</vt:i4>
      </vt:variant>
      <vt:variant>
        <vt:i4>0</vt:i4>
      </vt:variant>
      <vt:variant>
        <vt:i4>5</vt:i4>
      </vt:variant>
      <vt:variant>
        <vt:lpwstr>https://www.legislation.gov.uk/uksi/2012/1033</vt:lpwstr>
      </vt:variant>
      <vt:variant>
        <vt:lpwstr/>
      </vt:variant>
      <vt:variant>
        <vt:i4>1310778</vt:i4>
      </vt:variant>
      <vt:variant>
        <vt:i4>71</vt:i4>
      </vt:variant>
      <vt:variant>
        <vt:i4>0</vt:i4>
      </vt:variant>
      <vt:variant>
        <vt:i4>5</vt:i4>
      </vt:variant>
      <vt:variant>
        <vt:lpwstr/>
      </vt:variant>
      <vt:variant>
        <vt:lpwstr>_Toc179363448</vt:lpwstr>
      </vt:variant>
      <vt:variant>
        <vt:i4>1310778</vt:i4>
      </vt:variant>
      <vt:variant>
        <vt:i4>65</vt:i4>
      </vt:variant>
      <vt:variant>
        <vt:i4>0</vt:i4>
      </vt:variant>
      <vt:variant>
        <vt:i4>5</vt:i4>
      </vt:variant>
      <vt:variant>
        <vt:lpwstr/>
      </vt:variant>
      <vt:variant>
        <vt:lpwstr>_Toc179363447</vt:lpwstr>
      </vt:variant>
      <vt:variant>
        <vt:i4>1310778</vt:i4>
      </vt:variant>
      <vt:variant>
        <vt:i4>59</vt:i4>
      </vt:variant>
      <vt:variant>
        <vt:i4>0</vt:i4>
      </vt:variant>
      <vt:variant>
        <vt:i4>5</vt:i4>
      </vt:variant>
      <vt:variant>
        <vt:lpwstr/>
      </vt:variant>
      <vt:variant>
        <vt:lpwstr>_Toc179363446</vt:lpwstr>
      </vt:variant>
      <vt:variant>
        <vt:i4>1310778</vt:i4>
      </vt:variant>
      <vt:variant>
        <vt:i4>53</vt:i4>
      </vt:variant>
      <vt:variant>
        <vt:i4>0</vt:i4>
      </vt:variant>
      <vt:variant>
        <vt:i4>5</vt:i4>
      </vt:variant>
      <vt:variant>
        <vt:lpwstr/>
      </vt:variant>
      <vt:variant>
        <vt:lpwstr>_Toc179363445</vt:lpwstr>
      </vt:variant>
      <vt:variant>
        <vt:i4>1310778</vt:i4>
      </vt:variant>
      <vt:variant>
        <vt:i4>47</vt:i4>
      </vt:variant>
      <vt:variant>
        <vt:i4>0</vt:i4>
      </vt:variant>
      <vt:variant>
        <vt:i4>5</vt:i4>
      </vt:variant>
      <vt:variant>
        <vt:lpwstr/>
      </vt:variant>
      <vt:variant>
        <vt:lpwstr>_Toc179363444</vt:lpwstr>
      </vt:variant>
      <vt:variant>
        <vt:i4>1310778</vt:i4>
      </vt:variant>
      <vt:variant>
        <vt:i4>41</vt:i4>
      </vt:variant>
      <vt:variant>
        <vt:i4>0</vt:i4>
      </vt:variant>
      <vt:variant>
        <vt:i4>5</vt:i4>
      </vt:variant>
      <vt:variant>
        <vt:lpwstr/>
      </vt:variant>
      <vt:variant>
        <vt:lpwstr>_Toc179363443</vt:lpwstr>
      </vt:variant>
      <vt:variant>
        <vt:i4>1310778</vt:i4>
      </vt:variant>
      <vt:variant>
        <vt:i4>35</vt:i4>
      </vt:variant>
      <vt:variant>
        <vt:i4>0</vt:i4>
      </vt:variant>
      <vt:variant>
        <vt:i4>5</vt:i4>
      </vt:variant>
      <vt:variant>
        <vt:lpwstr/>
      </vt:variant>
      <vt:variant>
        <vt:lpwstr>_Toc179363442</vt:lpwstr>
      </vt:variant>
      <vt:variant>
        <vt:i4>1310778</vt:i4>
      </vt:variant>
      <vt:variant>
        <vt:i4>29</vt:i4>
      </vt:variant>
      <vt:variant>
        <vt:i4>0</vt:i4>
      </vt:variant>
      <vt:variant>
        <vt:i4>5</vt:i4>
      </vt:variant>
      <vt:variant>
        <vt:lpwstr/>
      </vt:variant>
      <vt:variant>
        <vt:lpwstr>_Toc179363441</vt:lpwstr>
      </vt:variant>
      <vt:variant>
        <vt:i4>1310778</vt:i4>
      </vt:variant>
      <vt:variant>
        <vt:i4>23</vt:i4>
      </vt:variant>
      <vt:variant>
        <vt:i4>0</vt:i4>
      </vt:variant>
      <vt:variant>
        <vt:i4>5</vt:i4>
      </vt:variant>
      <vt:variant>
        <vt:lpwstr/>
      </vt:variant>
      <vt:variant>
        <vt:lpwstr>_Toc179363440</vt:lpwstr>
      </vt:variant>
      <vt:variant>
        <vt:i4>1245242</vt:i4>
      </vt:variant>
      <vt:variant>
        <vt:i4>17</vt:i4>
      </vt:variant>
      <vt:variant>
        <vt:i4>0</vt:i4>
      </vt:variant>
      <vt:variant>
        <vt:i4>5</vt:i4>
      </vt:variant>
      <vt:variant>
        <vt:lpwstr/>
      </vt:variant>
      <vt:variant>
        <vt:lpwstr>_Toc179363439</vt:lpwstr>
      </vt:variant>
      <vt:variant>
        <vt:i4>1245242</vt:i4>
      </vt:variant>
      <vt:variant>
        <vt:i4>11</vt:i4>
      </vt:variant>
      <vt:variant>
        <vt:i4>0</vt:i4>
      </vt:variant>
      <vt:variant>
        <vt:i4>5</vt:i4>
      </vt:variant>
      <vt:variant>
        <vt:lpwstr/>
      </vt:variant>
      <vt:variant>
        <vt:lpwstr>_Toc179363438</vt:lpwstr>
      </vt:variant>
      <vt:variant>
        <vt:i4>1245242</vt:i4>
      </vt:variant>
      <vt:variant>
        <vt:i4>5</vt:i4>
      </vt:variant>
      <vt:variant>
        <vt:i4>0</vt:i4>
      </vt:variant>
      <vt:variant>
        <vt:i4>5</vt:i4>
      </vt:variant>
      <vt:variant>
        <vt:lpwstr/>
      </vt:variant>
      <vt:variant>
        <vt:lpwstr>_Toc179363437</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Louise Bunch</cp:lastModifiedBy>
  <cp:revision>3</cp:revision>
  <cp:lastPrinted>2026-03-18T14:44:00Z</cp:lastPrinted>
  <dcterms:created xsi:type="dcterms:W3CDTF">2026-03-18T15:17:00Z</dcterms:created>
  <dcterms:modified xsi:type="dcterms:W3CDTF">2026-03-18T15:17:00Z</dcterms:modified>
</cp:coreProperties>
</file>